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1F575" w14:textId="77777777" w:rsidR="0013696E" w:rsidRPr="004E4849" w:rsidRDefault="0013696E" w:rsidP="0013696E">
      <w:pPr>
        <w:pStyle w:val="paragraph"/>
        <w:spacing w:after="0" w:afterAutospacing="0" w:line="276" w:lineRule="auto"/>
        <w:jc w:val="center"/>
        <w:rPr>
          <w:rFonts w:ascii="Arial Nova" w:hAnsi="Arial Nova" w:cstheme="minorHAnsi"/>
          <w:b/>
          <w:sz w:val="22"/>
          <w:szCs w:val="22"/>
        </w:rPr>
      </w:pPr>
      <w:r w:rsidRPr="004E4849">
        <w:rPr>
          <w:rFonts w:ascii="Arial Nova" w:eastAsia="SimSun" w:hAnsi="Arial Nova" w:cstheme="minorHAnsi"/>
          <w:b/>
          <w:noProof/>
          <w:sz w:val="22"/>
          <w:szCs w:val="22"/>
          <w:lang w:val="en-GB" w:eastAsia="en-US"/>
        </w:rPr>
        <w:drawing>
          <wp:inline distT="0" distB="0" distL="0" distR="0" wp14:anchorId="29698073" wp14:editId="28FCA4DB">
            <wp:extent cx="993200" cy="1407381"/>
            <wp:effectExtent l="0" t="0" r="0" b="254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098" cy="1417156"/>
                    </a:xfrm>
                    <a:prstGeom prst="rect">
                      <a:avLst/>
                    </a:prstGeom>
                    <a:noFill/>
                    <a:ln>
                      <a:noFill/>
                    </a:ln>
                  </pic:spPr>
                </pic:pic>
              </a:graphicData>
            </a:graphic>
          </wp:inline>
        </w:drawing>
      </w:r>
    </w:p>
    <w:p w14:paraId="480FDBAB" w14:textId="77777777" w:rsidR="0044310C" w:rsidRPr="00D62E58" w:rsidRDefault="0044310C" w:rsidP="00D919EC">
      <w:pPr>
        <w:spacing w:after="120" w:line="276" w:lineRule="auto"/>
        <w:jc w:val="center"/>
        <w:rPr>
          <w:rFonts w:ascii="Arial" w:hAnsi="Arial" w:cs="Arial"/>
          <w:b/>
          <w:bCs/>
        </w:rPr>
      </w:pPr>
      <w:r w:rsidRPr="73627304">
        <w:rPr>
          <w:rFonts w:ascii="Arial" w:hAnsi="Arial" w:cs="Arial"/>
          <w:b/>
          <w:bCs/>
        </w:rPr>
        <w:t>SUMMARY RECORD</w:t>
      </w:r>
    </w:p>
    <w:p w14:paraId="31524779" w14:textId="4030B8F6" w:rsidR="0013696E" w:rsidRPr="00D919EC" w:rsidRDefault="00B061E0" w:rsidP="00D919EC">
      <w:pPr>
        <w:pStyle w:val="paragraph"/>
        <w:spacing w:before="0" w:beforeAutospacing="0" w:after="120" w:afterAutospacing="0" w:line="276" w:lineRule="auto"/>
        <w:jc w:val="center"/>
        <w:textAlignment w:val="baseline"/>
        <w:rPr>
          <w:rFonts w:ascii="Arial" w:hAnsi="Arial" w:cs="Arial"/>
        </w:rPr>
      </w:pPr>
      <w:r w:rsidRPr="00D919EC">
        <w:rPr>
          <w:rStyle w:val="normaltextrun"/>
          <w:rFonts w:ascii="Arial" w:hAnsi="Arial" w:cs="Arial"/>
          <w:b/>
          <w:bCs/>
        </w:rPr>
        <w:t>THE 6</w:t>
      </w:r>
      <w:r w:rsidRPr="00D919EC">
        <w:rPr>
          <w:rStyle w:val="normaltextrun"/>
          <w:rFonts w:ascii="Arial" w:hAnsi="Arial" w:cs="Arial"/>
          <w:b/>
          <w:bCs/>
          <w:vertAlign w:val="superscript"/>
        </w:rPr>
        <w:t>TH</w:t>
      </w:r>
      <w:r w:rsidRPr="00D919EC">
        <w:rPr>
          <w:rStyle w:val="normaltextrun"/>
          <w:rFonts w:ascii="Arial" w:hAnsi="Arial" w:cs="Arial"/>
          <w:b/>
          <w:bCs/>
        </w:rPr>
        <w:t xml:space="preserve"> GOVERNMENT-PRIVATE FORUM</w:t>
      </w:r>
      <w:r w:rsidRPr="00D919EC">
        <w:rPr>
          <w:rStyle w:val="eop"/>
          <w:rFonts w:ascii="Arial" w:hAnsi="Arial" w:cs="Arial"/>
        </w:rPr>
        <w:t> </w:t>
      </w:r>
      <w:r w:rsidRPr="00D919EC">
        <w:rPr>
          <w:rStyle w:val="normaltextrun"/>
          <w:rFonts w:ascii="Arial" w:hAnsi="Arial" w:cs="Arial"/>
          <w:b/>
          <w:bCs/>
        </w:rPr>
        <w:t>ON THE CLEANER ENERGY FUTURE INITIATIVE FOR ASEAN (CEFIA)</w:t>
      </w:r>
      <w:r w:rsidRPr="00D919EC">
        <w:rPr>
          <w:rStyle w:val="eop"/>
          <w:rFonts w:ascii="Arial" w:hAnsi="Arial" w:cs="Arial"/>
        </w:rPr>
        <w:t> </w:t>
      </w:r>
    </w:p>
    <w:p w14:paraId="3C8CA8C0" w14:textId="0036ADFF" w:rsidR="0013696E" w:rsidRPr="00D919EC" w:rsidRDefault="00B061E0" w:rsidP="00D919EC">
      <w:pPr>
        <w:pStyle w:val="paragraph"/>
        <w:spacing w:before="0" w:beforeAutospacing="0" w:after="120" w:afterAutospacing="0" w:line="276" w:lineRule="auto"/>
        <w:jc w:val="center"/>
        <w:textAlignment w:val="baseline"/>
        <w:rPr>
          <w:rStyle w:val="normaltextrun"/>
          <w:rFonts w:ascii="Arial" w:hAnsi="Arial" w:cs="Arial"/>
          <w:b/>
          <w:bCs/>
        </w:rPr>
      </w:pPr>
      <w:r w:rsidRPr="00D919EC">
        <w:rPr>
          <w:rStyle w:val="normaltextrun"/>
          <w:rFonts w:ascii="Arial" w:hAnsi="Arial" w:cs="Arial"/>
          <w:b/>
          <w:bCs/>
        </w:rPr>
        <w:t>23 JULY 2024</w:t>
      </w:r>
    </w:p>
    <w:p w14:paraId="7B32A5A3" w14:textId="7D8B6185" w:rsidR="0013696E" w:rsidRPr="00D919EC" w:rsidRDefault="00B061E0" w:rsidP="00D919EC">
      <w:pPr>
        <w:pStyle w:val="paragraph"/>
        <w:spacing w:before="0" w:beforeAutospacing="0" w:after="120" w:afterAutospacing="0" w:line="276" w:lineRule="auto"/>
        <w:jc w:val="center"/>
        <w:textAlignment w:val="baseline"/>
        <w:rPr>
          <w:rFonts w:ascii="Arial" w:eastAsia="游明朝" w:hAnsi="Arial" w:cs="Arial"/>
          <w:b/>
          <w:bCs/>
        </w:rPr>
      </w:pPr>
      <w:r w:rsidRPr="00D919EC">
        <w:rPr>
          <w:rStyle w:val="normaltextrun"/>
          <w:rFonts w:ascii="Arial" w:hAnsi="Arial" w:cs="Arial"/>
          <w:b/>
          <w:bCs/>
        </w:rPr>
        <w:t>THE SUKOSOL BANGKOK HOTEL, BANGKOK, THAILAND</w:t>
      </w:r>
    </w:p>
    <w:p w14:paraId="610960E3" w14:textId="77777777" w:rsidR="0013696E" w:rsidRPr="004E4849" w:rsidRDefault="0013696E" w:rsidP="0013696E">
      <w:pPr>
        <w:spacing w:line="276" w:lineRule="auto"/>
        <w:jc w:val="both"/>
        <w:outlineLvl w:val="0"/>
        <w:rPr>
          <w:rFonts w:ascii="Arial Nova" w:hAnsi="Arial Nova" w:cstheme="minorHAnsi"/>
          <w:b/>
          <w:sz w:val="22"/>
          <w:szCs w:val="22"/>
        </w:rPr>
      </w:pPr>
    </w:p>
    <w:p w14:paraId="3FD6DC47" w14:textId="77777777" w:rsidR="0013696E" w:rsidRPr="00D919EC" w:rsidRDefault="0013696E" w:rsidP="0013696E">
      <w:pPr>
        <w:spacing w:line="360" w:lineRule="auto"/>
        <w:jc w:val="both"/>
        <w:rPr>
          <w:rFonts w:ascii="Arial" w:hAnsi="Arial" w:cs="Arial"/>
          <w:b/>
        </w:rPr>
      </w:pPr>
      <w:r w:rsidRPr="00D919EC">
        <w:rPr>
          <w:rFonts w:ascii="Arial" w:hAnsi="Arial" w:cs="Arial"/>
          <w:b/>
        </w:rPr>
        <w:t>INTRODUCTION</w:t>
      </w:r>
    </w:p>
    <w:p w14:paraId="50270261" w14:textId="6D871E60" w:rsidR="0013696E" w:rsidRPr="00D919EC" w:rsidRDefault="0013696E" w:rsidP="00036492">
      <w:pPr>
        <w:pStyle w:val="a8"/>
        <w:numPr>
          <w:ilvl w:val="0"/>
          <w:numId w:val="1"/>
        </w:numPr>
        <w:spacing w:line="360" w:lineRule="auto"/>
        <w:contextualSpacing w:val="0"/>
        <w:jc w:val="both"/>
        <w:rPr>
          <w:rStyle w:val="normaltextrun"/>
          <w:rFonts w:ascii="Arial" w:hAnsi="Arial" w:cs="Arial"/>
        </w:rPr>
      </w:pPr>
      <w:r w:rsidRPr="00D919EC">
        <w:rPr>
          <w:rFonts w:ascii="Arial" w:hAnsi="Arial" w:cs="Arial"/>
        </w:rPr>
        <w:t xml:space="preserve">The </w:t>
      </w:r>
      <w:r w:rsidR="00696AAE" w:rsidRPr="00D919EC">
        <w:rPr>
          <w:rFonts w:ascii="Arial" w:hAnsi="Arial" w:cs="Arial"/>
        </w:rPr>
        <w:t>6</w:t>
      </w:r>
      <w:r w:rsidRPr="00D919EC">
        <w:rPr>
          <w:rFonts w:ascii="Arial" w:hAnsi="Arial" w:cs="Arial"/>
          <w:vertAlign w:val="superscript"/>
        </w:rPr>
        <w:t>th</w:t>
      </w:r>
      <w:r w:rsidRPr="00D919EC">
        <w:rPr>
          <w:rFonts w:ascii="Arial" w:hAnsi="Arial" w:cs="Arial"/>
        </w:rPr>
        <w:t xml:space="preserve"> Government-Private Forum on the Cleaner Energy Future Initiative for ASEAN (CEFIA) was held physically, in</w:t>
      </w:r>
      <w:r w:rsidR="00696AAE" w:rsidRPr="00D919EC">
        <w:rPr>
          <w:rFonts w:ascii="Arial" w:hAnsi="Arial" w:cs="Arial"/>
        </w:rPr>
        <w:t xml:space="preserve"> </w:t>
      </w:r>
      <w:r w:rsidR="00871629" w:rsidRPr="00D919EC">
        <w:rPr>
          <w:rFonts w:ascii="Arial" w:hAnsi="Arial" w:cs="Arial"/>
        </w:rPr>
        <w:t>Ba</w:t>
      </w:r>
      <w:r w:rsidR="00696AAE" w:rsidRPr="00D919EC">
        <w:rPr>
          <w:rFonts w:ascii="Arial" w:hAnsi="Arial" w:cs="Arial"/>
        </w:rPr>
        <w:t>ngkok</w:t>
      </w:r>
      <w:r w:rsidR="00871629" w:rsidRPr="00D919EC">
        <w:rPr>
          <w:rFonts w:ascii="Arial" w:hAnsi="Arial" w:cs="Arial"/>
        </w:rPr>
        <w:t xml:space="preserve">, </w:t>
      </w:r>
      <w:r w:rsidR="00696AAE" w:rsidRPr="00D919EC">
        <w:rPr>
          <w:rFonts w:ascii="Arial" w:hAnsi="Arial" w:cs="Arial"/>
        </w:rPr>
        <w:t>Thailand</w:t>
      </w:r>
      <w:r w:rsidR="00434DD1" w:rsidRPr="009254AD">
        <w:rPr>
          <w:rFonts w:ascii="Arial" w:hAnsi="Arial" w:cs="Arial"/>
        </w:rPr>
        <w:t>,</w:t>
      </w:r>
      <w:r w:rsidR="00871629" w:rsidRPr="00D919EC">
        <w:rPr>
          <w:rFonts w:ascii="Arial" w:hAnsi="Arial" w:cs="Arial"/>
        </w:rPr>
        <w:t xml:space="preserve"> on </w:t>
      </w:r>
      <w:r w:rsidR="00696AAE" w:rsidRPr="00D919EC">
        <w:rPr>
          <w:rFonts w:ascii="Arial" w:hAnsi="Arial" w:cs="Arial"/>
        </w:rPr>
        <w:t>23</w:t>
      </w:r>
      <w:r w:rsidR="00871629" w:rsidRPr="00D919EC">
        <w:rPr>
          <w:rFonts w:ascii="Arial" w:hAnsi="Arial" w:cs="Arial"/>
        </w:rPr>
        <w:t xml:space="preserve"> </w:t>
      </w:r>
      <w:r w:rsidR="00696AAE" w:rsidRPr="00D919EC">
        <w:rPr>
          <w:rFonts w:ascii="Arial" w:hAnsi="Arial" w:cs="Arial"/>
        </w:rPr>
        <w:t>July</w:t>
      </w:r>
      <w:r w:rsidR="00871629" w:rsidRPr="00D919EC">
        <w:rPr>
          <w:rFonts w:ascii="Arial" w:hAnsi="Arial" w:cs="Arial"/>
        </w:rPr>
        <w:t xml:space="preserve"> 202</w:t>
      </w:r>
      <w:r w:rsidR="00696AAE" w:rsidRPr="00D919EC">
        <w:rPr>
          <w:rFonts w:ascii="Arial" w:hAnsi="Arial" w:cs="Arial"/>
        </w:rPr>
        <w:t>4</w:t>
      </w:r>
      <w:r w:rsidR="009254AD" w:rsidRPr="009254AD">
        <w:rPr>
          <w:rFonts w:ascii="Arial" w:hAnsi="Arial" w:cs="Arial"/>
        </w:rPr>
        <w:t>,</w:t>
      </w:r>
      <w:r w:rsidR="009254AD">
        <w:rPr>
          <w:rStyle w:val="normaltextrun"/>
          <w:rFonts w:ascii="Arial" w:hAnsi="Arial" w:cs="Arial"/>
          <w:color w:val="000000"/>
          <w:shd w:val="clear" w:color="auto" w:fill="FFFFFF"/>
        </w:rPr>
        <w:t xml:space="preserve"> </w:t>
      </w:r>
      <w:r w:rsidRPr="00D919EC">
        <w:rPr>
          <w:rStyle w:val="normaltextrun"/>
          <w:rFonts w:ascii="Arial" w:hAnsi="Arial" w:cs="Arial"/>
          <w:color w:val="000000"/>
          <w:shd w:val="clear" w:color="auto" w:fill="FFFFFF"/>
        </w:rPr>
        <w:t xml:space="preserve">hosted by </w:t>
      </w:r>
      <w:r w:rsidR="00871629" w:rsidRPr="00D919EC">
        <w:rPr>
          <w:rStyle w:val="normaltextrun"/>
          <w:rFonts w:ascii="Arial" w:hAnsi="Arial" w:cs="Arial"/>
          <w:color w:val="000000"/>
          <w:shd w:val="clear" w:color="auto" w:fill="FFFFFF"/>
        </w:rPr>
        <w:t xml:space="preserve">the </w:t>
      </w:r>
      <w:r w:rsidR="00007F7B" w:rsidRPr="00D919EC">
        <w:rPr>
          <w:rStyle w:val="normaltextrun"/>
          <w:rFonts w:ascii="Arial" w:hAnsi="Arial" w:cs="Arial"/>
          <w:color w:val="000000"/>
          <w:shd w:val="clear" w:color="auto" w:fill="FFFFFF"/>
        </w:rPr>
        <w:t xml:space="preserve">Department of Alternative Energy Development and Efficiency (DEDE) of Thailand, in </w:t>
      </w:r>
      <w:r w:rsidR="007327D6" w:rsidRPr="009254AD">
        <w:rPr>
          <w:rStyle w:val="normaltextrun"/>
          <w:rFonts w:ascii="Arial" w:hAnsi="Arial" w:cs="Arial"/>
          <w:color w:val="000000"/>
          <w:shd w:val="clear" w:color="auto" w:fill="FFFFFF"/>
        </w:rPr>
        <w:t xml:space="preserve">cooperation </w:t>
      </w:r>
      <w:r w:rsidR="00007F7B" w:rsidRPr="00D919EC">
        <w:rPr>
          <w:rStyle w:val="normaltextrun"/>
          <w:rFonts w:ascii="Arial" w:hAnsi="Arial" w:cs="Arial"/>
          <w:color w:val="000000"/>
          <w:shd w:val="clear" w:color="auto" w:fill="FFFFFF"/>
        </w:rPr>
        <w:t>with the</w:t>
      </w:r>
      <w:r w:rsidRPr="00D919EC">
        <w:rPr>
          <w:rStyle w:val="normaltextrun"/>
          <w:rFonts w:ascii="Arial" w:hAnsi="Arial" w:cs="Arial"/>
          <w:color w:val="000000"/>
          <w:shd w:val="clear" w:color="auto" w:fill="FFFFFF"/>
        </w:rPr>
        <w:t xml:space="preserve"> Ministry of Economy, Trade and Industry</w:t>
      </w:r>
      <w:r w:rsidR="008F4D3C" w:rsidRPr="00D919EC">
        <w:rPr>
          <w:rStyle w:val="normaltextrun"/>
          <w:rFonts w:ascii="Arial" w:hAnsi="Arial" w:cs="Arial"/>
          <w:color w:val="000000"/>
          <w:shd w:val="clear" w:color="auto" w:fill="FFFFFF"/>
        </w:rPr>
        <w:t xml:space="preserve"> (METI)</w:t>
      </w:r>
      <w:r w:rsidRPr="00D919EC">
        <w:rPr>
          <w:rStyle w:val="normaltextrun"/>
          <w:rFonts w:ascii="Arial" w:hAnsi="Arial" w:cs="Arial"/>
          <w:color w:val="000000"/>
          <w:shd w:val="clear" w:color="auto" w:fill="FFFFFF"/>
        </w:rPr>
        <w:t xml:space="preserve">, </w:t>
      </w:r>
      <w:r w:rsidR="008F4D3C" w:rsidRPr="00D919EC">
        <w:rPr>
          <w:rStyle w:val="normaltextrun"/>
          <w:rFonts w:ascii="Arial" w:hAnsi="Arial" w:cs="Arial"/>
          <w:color w:val="000000"/>
          <w:shd w:val="clear" w:color="auto" w:fill="FFFFFF"/>
        </w:rPr>
        <w:t xml:space="preserve">Government of </w:t>
      </w:r>
      <w:r w:rsidRPr="00D919EC">
        <w:rPr>
          <w:rStyle w:val="normaltextrun"/>
          <w:rFonts w:ascii="Arial" w:hAnsi="Arial" w:cs="Arial"/>
          <w:color w:val="000000"/>
          <w:shd w:val="clear" w:color="auto" w:fill="FFFFFF"/>
        </w:rPr>
        <w:t>Japan</w:t>
      </w:r>
      <w:r w:rsidR="008F4D3C" w:rsidRPr="00D919EC">
        <w:rPr>
          <w:rStyle w:val="normaltextrun"/>
          <w:rFonts w:ascii="Arial" w:hAnsi="Arial" w:cs="Arial"/>
          <w:color w:val="000000"/>
          <w:shd w:val="clear" w:color="auto" w:fill="FFFFFF"/>
        </w:rPr>
        <w:t xml:space="preserve">, </w:t>
      </w:r>
      <w:r w:rsidR="00F870A0" w:rsidRPr="009254AD">
        <w:rPr>
          <w:rStyle w:val="normaltextrun"/>
          <w:rFonts w:ascii="Arial" w:hAnsi="Arial" w:cs="Arial"/>
          <w:color w:val="000000"/>
          <w:shd w:val="clear" w:color="auto" w:fill="FFFFFF"/>
        </w:rPr>
        <w:t>and</w:t>
      </w:r>
      <w:r w:rsidR="008F4D3C" w:rsidRPr="00D919EC">
        <w:rPr>
          <w:rStyle w:val="normaltextrun"/>
          <w:rFonts w:ascii="Arial" w:hAnsi="Arial" w:cs="Arial"/>
          <w:color w:val="000000"/>
          <w:shd w:val="clear" w:color="auto" w:fill="FFFFFF"/>
        </w:rPr>
        <w:t xml:space="preserve"> </w:t>
      </w:r>
      <w:r w:rsidR="0000457F">
        <w:rPr>
          <w:rStyle w:val="normaltextrun"/>
          <w:rFonts w:ascii="Arial" w:hAnsi="Arial" w:cs="Arial"/>
          <w:color w:val="000000"/>
          <w:shd w:val="clear" w:color="auto" w:fill="FFFFFF"/>
        </w:rPr>
        <w:t>co-</w:t>
      </w:r>
      <w:r w:rsidR="00F870A0" w:rsidRPr="009254AD">
        <w:rPr>
          <w:rStyle w:val="normaltextrun"/>
          <w:rFonts w:ascii="Arial" w:hAnsi="Arial" w:cs="Arial"/>
          <w:color w:val="000000"/>
          <w:shd w:val="clear" w:color="auto" w:fill="FFFFFF"/>
        </w:rPr>
        <w:t>organised by</w:t>
      </w:r>
      <w:r w:rsidR="00F870A0" w:rsidRPr="00D919EC">
        <w:rPr>
          <w:rStyle w:val="normaltextrun"/>
          <w:rFonts w:ascii="Arial" w:hAnsi="Arial" w:cs="Arial"/>
          <w:color w:val="000000"/>
          <w:shd w:val="clear" w:color="auto" w:fill="FFFFFF"/>
        </w:rPr>
        <w:t xml:space="preserve"> </w:t>
      </w:r>
      <w:r w:rsidR="00292FEF" w:rsidRPr="009254AD">
        <w:rPr>
          <w:rStyle w:val="normaltextrun"/>
          <w:rFonts w:ascii="Arial" w:hAnsi="Arial" w:cs="Arial"/>
          <w:color w:val="000000"/>
          <w:shd w:val="clear" w:color="auto" w:fill="FFFFFF"/>
        </w:rPr>
        <w:t xml:space="preserve">the </w:t>
      </w:r>
      <w:r w:rsidRPr="00D919EC">
        <w:rPr>
          <w:rStyle w:val="normaltextrun"/>
          <w:rFonts w:ascii="Arial" w:hAnsi="Arial" w:cs="Arial"/>
          <w:color w:val="000000"/>
          <w:shd w:val="clear" w:color="auto" w:fill="FFFFFF"/>
        </w:rPr>
        <w:t>ASEAN Centre for Energy</w:t>
      </w:r>
      <w:r w:rsidR="008F4D3C" w:rsidRPr="00D919EC">
        <w:rPr>
          <w:rStyle w:val="normaltextrun"/>
          <w:rFonts w:ascii="Arial" w:hAnsi="Arial" w:cs="Arial"/>
          <w:color w:val="000000"/>
          <w:shd w:val="clear" w:color="auto" w:fill="FFFFFF"/>
        </w:rPr>
        <w:t xml:space="preserve"> (ACE)</w:t>
      </w:r>
      <w:r w:rsidR="0000457F">
        <w:rPr>
          <w:rStyle w:val="normaltextrun"/>
          <w:rFonts w:ascii="Arial" w:hAnsi="Arial" w:cs="Arial"/>
          <w:color w:val="000000"/>
          <w:shd w:val="clear" w:color="auto" w:fill="FFFFFF"/>
        </w:rPr>
        <w:t xml:space="preserve"> and </w:t>
      </w:r>
      <w:r w:rsidR="00685305" w:rsidRPr="00685305">
        <w:rPr>
          <w:rStyle w:val="normaltextrun"/>
          <w:rFonts w:ascii="Arial" w:hAnsi="Arial" w:cs="Arial"/>
          <w:color w:val="000000"/>
          <w:shd w:val="clear" w:color="auto" w:fill="FFFFFF"/>
        </w:rPr>
        <w:t>Boston Consulting Group (BCG) of Japan</w:t>
      </w:r>
      <w:r w:rsidR="00685305">
        <w:rPr>
          <w:rStyle w:val="normaltextrun"/>
          <w:rFonts w:ascii="Arial" w:hAnsi="Arial" w:cs="Arial"/>
          <w:color w:val="000000"/>
          <w:shd w:val="clear" w:color="auto" w:fill="FFFFFF"/>
        </w:rPr>
        <w:t>.</w:t>
      </w:r>
    </w:p>
    <w:p w14:paraId="2265F635" w14:textId="3DAEFF55" w:rsidR="0015327A" w:rsidRDefault="00597D63" w:rsidP="00597D63">
      <w:pPr>
        <w:pStyle w:val="a8"/>
        <w:numPr>
          <w:ilvl w:val="0"/>
          <w:numId w:val="1"/>
        </w:numPr>
        <w:spacing w:after="160" w:line="360" w:lineRule="auto"/>
        <w:jc w:val="both"/>
        <w:rPr>
          <w:rFonts w:ascii="Arial" w:eastAsia="Arial" w:hAnsi="Arial" w:cs="Arial"/>
        </w:rPr>
      </w:pPr>
      <w:r w:rsidRPr="4477B449">
        <w:rPr>
          <w:rFonts w:ascii="Arial" w:eastAsia="Arial" w:hAnsi="Arial" w:cs="Arial"/>
        </w:rPr>
        <w:t xml:space="preserve">The </w:t>
      </w:r>
      <w:r w:rsidR="003C12FF">
        <w:rPr>
          <w:rFonts w:ascii="Arial" w:eastAsia="Arial" w:hAnsi="Arial" w:cs="Arial"/>
        </w:rPr>
        <w:t>Forum</w:t>
      </w:r>
      <w:r w:rsidRPr="4477B449">
        <w:rPr>
          <w:rFonts w:ascii="Arial" w:eastAsia="Arial" w:hAnsi="Arial" w:cs="Arial"/>
        </w:rPr>
        <w:t xml:space="preserve"> aimed to </w:t>
      </w:r>
      <w:r w:rsidR="006365CA">
        <w:rPr>
          <w:rFonts w:ascii="Arial" w:eastAsia="Arial" w:hAnsi="Arial" w:cs="Arial"/>
        </w:rPr>
        <w:t>bring</w:t>
      </w:r>
      <w:r w:rsidR="0015327A" w:rsidRPr="0015327A">
        <w:rPr>
          <w:rFonts w:ascii="Arial" w:eastAsia="Arial" w:hAnsi="Arial" w:cs="Arial"/>
        </w:rPr>
        <w:t xml:space="preserve"> together the ASEAN+3 government officials, international organisations, and private companies to share updates on key activities and discuss future </w:t>
      </w:r>
      <w:r w:rsidR="00734517" w:rsidRPr="00734517">
        <w:rPr>
          <w:rFonts w:ascii="Arial" w:eastAsia="Arial" w:hAnsi="Arial" w:cs="Arial"/>
        </w:rPr>
        <w:t>initiatives</w:t>
      </w:r>
      <w:r w:rsidR="00734517">
        <w:rPr>
          <w:rFonts w:ascii="Arial" w:eastAsia="Arial" w:hAnsi="Arial" w:cs="Arial"/>
        </w:rPr>
        <w:t xml:space="preserve"> </w:t>
      </w:r>
      <w:r w:rsidR="0015327A" w:rsidRPr="0015327A">
        <w:rPr>
          <w:rFonts w:ascii="Arial" w:eastAsia="Arial" w:hAnsi="Arial" w:cs="Arial"/>
        </w:rPr>
        <w:t>toward cleaner energy and decarbonisation technology</w:t>
      </w:r>
      <w:r w:rsidR="000B7CB7">
        <w:rPr>
          <w:rFonts w:ascii="Arial" w:eastAsia="Arial" w:hAnsi="Arial" w:cs="Arial"/>
        </w:rPr>
        <w:t xml:space="preserve"> </w:t>
      </w:r>
      <w:r w:rsidR="0015327A" w:rsidRPr="0015327A">
        <w:rPr>
          <w:rFonts w:ascii="Arial" w:eastAsia="Arial" w:hAnsi="Arial" w:cs="Arial"/>
        </w:rPr>
        <w:t xml:space="preserve">to achieve </w:t>
      </w:r>
      <w:r w:rsidR="00DC45FA">
        <w:rPr>
          <w:rFonts w:ascii="Arial" w:eastAsia="Arial" w:hAnsi="Arial" w:cs="Arial"/>
        </w:rPr>
        <w:t xml:space="preserve">the </w:t>
      </w:r>
      <w:r w:rsidR="0015327A" w:rsidRPr="0015327A">
        <w:rPr>
          <w:rFonts w:ascii="Arial" w:eastAsia="Arial" w:hAnsi="Arial" w:cs="Arial"/>
        </w:rPr>
        <w:t>regional target of the ASEAN Plan of Action for Energy Cooperation (APAEC) Phase II: 2021 – 2025.</w:t>
      </w:r>
    </w:p>
    <w:p w14:paraId="3AFD15FC" w14:textId="414ADD7E" w:rsidR="008F46F5" w:rsidRPr="00D919EC" w:rsidRDefault="008F46F5" w:rsidP="00AB0A8B">
      <w:pPr>
        <w:pStyle w:val="a8"/>
        <w:numPr>
          <w:ilvl w:val="0"/>
          <w:numId w:val="1"/>
        </w:numPr>
        <w:spacing w:after="160" w:line="360" w:lineRule="auto"/>
        <w:jc w:val="both"/>
        <w:rPr>
          <w:rFonts w:ascii="Arial" w:eastAsia="Arial" w:hAnsi="Arial" w:cs="Arial"/>
        </w:rPr>
      </w:pPr>
      <w:r w:rsidRPr="00D919EC">
        <w:rPr>
          <w:rFonts w:ascii="Arial" w:eastAsia="Arial" w:hAnsi="Arial" w:cs="Arial"/>
        </w:rPr>
        <w:t xml:space="preserve">The </w:t>
      </w:r>
      <w:r w:rsidR="003C12FF">
        <w:rPr>
          <w:rFonts w:ascii="Arial" w:eastAsia="Arial" w:hAnsi="Arial" w:cs="Arial"/>
        </w:rPr>
        <w:t>Forum</w:t>
      </w:r>
      <w:r w:rsidRPr="00D919EC">
        <w:rPr>
          <w:rFonts w:ascii="Arial" w:eastAsia="Arial" w:hAnsi="Arial" w:cs="Arial"/>
        </w:rPr>
        <w:t xml:space="preserve"> was attended by </w:t>
      </w:r>
      <w:r w:rsidR="00AB34C2">
        <w:rPr>
          <w:rFonts w:ascii="Arial" w:eastAsia="Arial" w:hAnsi="Arial" w:cs="Arial"/>
        </w:rPr>
        <w:t>representative</w:t>
      </w:r>
      <w:r w:rsidR="00782443">
        <w:rPr>
          <w:rFonts w:ascii="Arial" w:eastAsia="Arial" w:hAnsi="Arial" w:cs="Arial"/>
        </w:rPr>
        <w:t>s</w:t>
      </w:r>
      <w:r w:rsidR="00AB34C2">
        <w:rPr>
          <w:rFonts w:ascii="Arial" w:eastAsia="Arial" w:hAnsi="Arial" w:cs="Arial"/>
        </w:rPr>
        <w:t xml:space="preserve"> from </w:t>
      </w:r>
      <w:r w:rsidR="001B6F2C">
        <w:rPr>
          <w:rFonts w:ascii="Arial" w:eastAsia="Arial" w:hAnsi="Arial" w:cs="Arial"/>
          <w:color w:val="000000" w:themeColor="text1"/>
        </w:rPr>
        <w:t>eight</w:t>
      </w:r>
      <w:r w:rsidRPr="00D919EC">
        <w:rPr>
          <w:rFonts w:ascii="Arial" w:eastAsia="Arial" w:hAnsi="Arial" w:cs="Arial"/>
          <w:color w:val="000000" w:themeColor="text1"/>
        </w:rPr>
        <w:t xml:space="preserve"> </w:t>
      </w:r>
      <w:r w:rsidR="00AB34C2">
        <w:rPr>
          <w:rFonts w:ascii="Arial" w:eastAsia="Arial" w:hAnsi="Arial" w:cs="Arial"/>
          <w:color w:val="000000" w:themeColor="text1"/>
        </w:rPr>
        <w:t xml:space="preserve">(8) </w:t>
      </w:r>
      <w:r w:rsidRPr="00D919EC">
        <w:rPr>
          <w:rFonts w:ascii="Arial" w:eastAsia="Arial" w:hAnsi="Arial" w:cs="Arial"/>
          <w:color w:val="000000" w:themeColor="text1"/>
        </w:rPr>
        <w:t>ASEAN Member States,</w:t>
      </w:r>
      <w:r w:rsidR="00782443">
        <w:rPr>
          <w:rFonts w:ascii="Arial" w:eastAsia="Arial" w:hAnsi="Arial" w:cs="Arial"/>
          <w:color w:val="000000" w:themeColor="text1"/>
        </w:rPr>
        <w:t xml:space="preserve"> </w:t>
      </w:r>
      <w:r w:rsidR="00782443" w:rsidRPr="00782443">
        <w:rPr>
          <w:rFonts w:ascii="Arial" w:eastAsia="Arial" w:hAnsi="Arial" w:cs="Arial"/>
          <w:color w:val="000000" w:themeColor="text1"/>
        </w:rPr>
        <w:t xml:space="preserve">namely, Brunei Darussalam, Cambodia, Indonesia, Lao PDR, Malaysia, </w:t>
      </w:r>
      <w:r w:rsidR="00782443">
        <w:rPr>
          <w:rFonts w:ascii="Arial" w:eastAsia="Arial" w:hAnsi="Arial" w:cs="Arial"/>
          <w:color w:val="000000" w:themeColor="text1"/>
        </w:rPr>
        <w:t xml:space="preserve">Myanmar, </w:t>
      </w:r>
      <w:r w:rsidR="00782443" w:rsidRPr="00782443">
        <w:rPr>
          <w:rFonts w:ascii="Arial" w:eastAsia="Arial" w:hAnsi="Arial" w:cs="Arial"/>
          <w:color w:val="000000" w:themeColor="text1"/>
        </w:rPr>
        <w:t>Philippines, and Thailand</w:t>
      </w:r>
      <w:r w:rsidR="00782443">
        <w:rPr>
          <w:rFonts w:ascii="Arial" w:eastAsia="Arial" w:hAnsi="Arial" w:cs="Arial"/>
          <w:color w:val="000000" w:themeColor="text1"/>
        </w:rPr>
        <w:t>,</w:t>
      </w:r>
      <w:r w:rsidRPr="00D919EC">
        <w:rPr>
          <w:rFonts w:ascii="Arial" w:eastAsia="Arial" w:hAnsi="Arial" w:cs="Arial"/>
          <w:color w:val="000000" w:themeColor="text1"/>
        </w:rPr>
        <w:t xml:space="preserve"> Japan, and the Republic of Korea</w:t>
      </w:r>
      <w:r w:rsidRPr="00D919EC">
        <w:rPr>
          <w:rFonts w:ascii="Arial" w:eastAsia="Arial" w:hAnsi="Arial" w:cs="Arial"/>
        </w:rPr>
        <w:t xml:space="preserve">. </w:t>
      </w:r>
      <w:r w:rsidR="001B6831" w:rsidRPr="00D919EC">
        <w:rPr>
          <w:rFonts w:ascii="Arial" w:eastAsia="Arial" w:hAnsi="Arial" w:cs="Arial"/>
        </w:rPr>
        <w:t>T</w:t>
      </w:r>
      <w:r w:rsidRPr="00D919EC">
        <w:rPr>
          <w:rFonts w:ascii="Arial" w:eastAsia="Arial" w:hAnsi="Arial" w:cs="Arial"/>
        </w:rPr>
        <w:t xml:space="preserve">he </w:t>
      </w:r>
      <w:r w:rsidR="00811966">
        <w:rPr>
          <w:rFonts w:ascii="Arial" w:eastAsia="Arial" w:hAnsi="Arial" w:cs="Arial"/>
        </w:rPr>
        <w:t>Forum</w:t>
      </w:r>
      <w:r w:rsidR="00513F8D" w:rsidRPr="00513F8D">
        <w:rPr>
          <w:rFonts w:ascii="Arial" w:eastAsia="Arial" w:hAnsi="Arial" w:cs="Arial"/>
        </w:rPr>
        <w:t xml:space="preserve"> </w:t>
      </w:r>
      <w:r w:rsidRPr="00D919EC">
        <w:rPr>
          <w:rFonts w:ascii="Arial" w:eastAsia="Arial" w:hAnsi="Arial" w:cs="Arial"/>
        </w:rPr>
        <w:t xml:space="preserve">was attended by a total of </w:t>
      </w:r>
      <w:r w:rsidR="00E569A0">
        <w:rPr>
          <w:rFonts w:ascii="Arial" w:eastAsia="Arial" w:hAnsi="Arial" w:cs="Arial"/>
        </w:rPr>
        <w:t>7</w:t>
      </w:r>
      <w:r w:rsidR="00F94D6C">
        <w:rPr>
          <w:rFonts w:ascii="Arial" w:eastAsia="Arial" w:hAnsi="Arial" w:cs="Arial"/>
        </w:rPr>
        <w:t>3</w:t>
      </w:r>
      <w:r w:rsidRPr="00D919EC">
        <w:rPr>
          <w:rFonts w:ascii="Arial" w:eastAsia="Arial" w:hAnsi="Arial" w:cs="Arial"/>
        </w:rPr>
        <w:t xml:space="preserve"> participants.</w:t>
      </w:r>
      <w:r w:rsidR="004B2F1B">
        <w:rPr>
          <w:rFonts w:ascii="Arial" w:eastAsia="Arial" w:hAnsi="Arial" w:cs="Arial"/>
        </w:rPr>
        <w:t xml:space="preserve"> </w:t>
      </w:r>
      <w:r w:rsidRPr="00D919EC">
        <w:rPr>
          <w:rFonts w:ascii="Arial" w:eastAsia="Arial" w:hAnsi="Arial" w:cs="Arial"/>
        </w:rPr>
        <w:t xml:space="preserve">The list of participants is attached as </w:t>
      </w:r>
      <w:r w:rsidRPr="00D919EC">
        <w:rPr>
          <w:rFonts w:ascii="Arial" w:eastAsia="Arial" w:hAnsi="Arial" w:cs="Arial"/>
          <w:b/>
          <w:bCs/>
          <w:i/>
          <w:iCs/>
          <w:u w:val="single"/>
        </w:rPr>
        <w:t>ANNEX 01</w:t>
      </w:r>
      <w:r w:rsidRPr="00D919EC">
        <w:rPr>
          <w:rFonts w:ascii="Arial" w:eastAsia="Arial" w:hAnsi="Arial" w:cs="Arial"/>
        </w:rPr>
        <w:t>.</w:t>
      </w:r>
    </w:p>
    <w:p w14:paraId="12CF0C32" w14:textId="6A0F6CE1" w:rsidR="008F46F5" w:rsidRPr="00D919EC" w:rsidRDefault="008F46F5" w:rsidP="00D919EC">
      <w:pPr>
        <w:pStyle w:val="a8"/>
        <w:numPr>
          <w:ilvl w:val="0"/>
          <w:numId w:val="1"/>
        </w:numPr>
        <w:spacing w:after="160" w:line="360" w:lineRule="auto"/>
        <w:jc w:val="both"/>
        <w:rPr>
          <w:rStyle w:val="normaltextrun"/>
          <w:rFonts w:ascii="Arial" w:eastAsia="Arial" w:hAnsi="Arial" w:cs="Arial"/>
        </w:rPr>
      </w:pPr>
      <w:r w:rsidRPr="005D5666">
        <w:rPr>
          <w:rFonts w:ascii="Arial" w:eastAsia="Arial" w:hAnsi="Arial" w:cs="Arial"/>
        </w:rPr>
        <w:t xml:space="preserve">The </w:t>
      </w:r>
      <w:r w:rsidR="003C12FF">
        <w:rPr>
          <w:rFonts w:ascii="Arial" w:eastAsia="Arial" w:hAnsi="Arial" w:cs="Arial"/>
        </w:rPr>
        <w:t>Forum</w:t>
      </w:r>
      <w:r w:rsidRPr="005D5666">
        <w:rPr>
          <w:rFonts w:ascii="Arial" w:eastAsia="Arial" w:hAnsi="Arial" w:cs="Arial"/>
        </w:rPr>
        <w:t xml:space="preserve"> adopted the agenda, which is attached as </w:t>
      </w:r>
      <w:r w:rsidRPr="00D919EC">
        <w:rPr>
          <w:rFonts w:ascii="Arial" w:eastAsia="Arial" w:hAnsi="Arial" w:cs="Arial"/>
          <w:b/>
          <w:bCs/>
          <w:i/>
          <w:iCs/>
          <w:u w:val="single"/>
        </w:rPr>
        <w:t>ANNEX 02</w:t>
      </w:r>
      <w:r w:rsidRPr="005D5666">
        <w:rPr>
          <w:rFonts w:ascii="Arial" w:eastAsia="Arial" w:hAnsi="Arial" w:cs="Arial"/>
        </w:rPr>
        <w:t xml:space="preserve">, and elected </w:t>
      </w:r>
      <w:r w:rsidRPr="00D919EC">
        <w:rPr>
          <w:rFonts w:ascii="Arial" w:eastAsia="Arial" w:hAnsi="Arial" w:cs="Arial"/>
        </w:rPr>
        <w:t>ACE</w:t>
      </w:r>
      <w:r w:rsidRPr="00E0673F">
        <w:rPr>
          <w:rFonts w:ascii="Arial" w:eastAsia="Arial" w:hAnsi="Arial" w:cs="Arial"/>
        </w:rPr>
        <w:t xml:space="preserve"> to</w:t>
      </w:r>
      <w:r w:rsidRPr="005D5666">
        <w:rPr>
          <w:rFonts w:ascii="Arial" w:eastAsia="Arial" w:hAnsi="Arial" w:cs="Arial"/>
        </w:rPr>
        <w:t xml:space="preserve"> be the rapporteur.</w:t>
      </w:r>
    </w:p>
    <w:p w14:paraId="6B2EDA2B" w14:textId="77777777" w:rsidR="00A23F88" w:rsidRDefault="00A23F88" w:rsidP="007B1D20">
      <w:pPr>
        <w:pStyle w:val="a8"/>
        <w:spacing w:line="360" w:lineRule="auto"/>
        <w:ind w:left="360"/>
        <w:jc w:val="both"/>
        <w:rPr>
          <w:rFonts w:ascii="Arial" w:hAnsi="Arial" w:cs="Arial"/>
          <w:color w:val="000000"/>
          <w:shd w:val="clear" w:color="auto" w:fill="FFFFFF"/>
        </w:rPr>
        <w:sectPr w:rsidR="00A23F88" w:rsidSect="00036492">
          <w:headerReference w:type="default" r:id="rId12"/>
          <w:footerReference w:type="even" r:id="rId13"/>
          <w:footerReference w:type="default" r:id="rId14"/>
          <w:headerReference w:type="first" r:id="rId15"/>
          <w:footerReference w:type="first" r:id="rId16"/>
          <w:pgSz w:w="11907" w:h="16840" w:code="9"/>
          <w:pgMar w:top="1260" w:right="1440" w:bottom="1170" w:left="1440" w:header="720" w:footer="720" w:gutter="0"/>
          <w:cols w:space="720"/>
          <w:titlePg/>
          <w:docGrid w:linePitch="360"/>
        </w:sectPr>
      </w:pPr>
    </w:p>
    <w:p w14:paraId="71B7F5CA" w14:textId="79435EC5" w:rsidR="0013696E" w:rsidRPr="00D919EC" w:rsidRDefault="00713D8C" w:rsidP="007B1D20">
      <w:pPr>
        <w:spacing w:line="360" w:lineRule="auto"/>
        <w:jc w:val="both"/>
        <w:rPr>
          <w:rFonts w:ascii="Arial" w:hAnsi="Arial" w:cs="Arial"/>
          <w:b/>
          <w:bCs/>
        </w:rPr>
      </w:pPr>
      <w:r w:rsidRPr="00D919EC">
        <w:rPr>
          <w:rFonts w:ascii="Arial" w:hAnsi="Arial" w:cs="Arial"/>
          <w:b/>
          <w:bCs/>
        </w:rPr>
        <w:lastRenderedPageBreak/>
        <w:t>OPENING REMARKS</w:t>
      </w:r>
    </w:p>
    <w:p w14:paraId="1660791D" w14:textId="50466416" w:rsidR="00871629" w:rsidRPr="00D919EC" w:rsidRDefault="00087746" w:rsidP="007B1D20">
      <w:pPr>
        <w:pStyle w:val="a8"/>
        <w:numPr>
          <w:ilvl w:val="0"/>
          <w:numId w:val="1"/>
        </w:numPr>
        <w:spacing w:line="360" w:lineRule="auto"/>
        <w:jc w:val="both"/>
        <w:rPr>
          <w:rStyle w:val="normaltextrun"/>
          <w:rFonts w:ascii="Arial" w:hAnsi="Arial" w:cs="Arial"/>
          <w:iCs/>
          <w:color w:val="000000"/>
        </w:rPr>
      </w:pPr>
      <w:r w:rsidRPr="00D919EC">
        <w:rPr>
          <w:rStyle w:val="normaltextrun"/>
          <w:rFonts w:ascii="Arial" w:hAnsi="Arial" w:cs="Arial"/>
          <w:b/>
          <w:bCs/>
          <w:iCs/>
          <w:color w:val="000000"/>
        </w:rPr>
        <w:t>Mr. Wattanapong Kurovat</w:t>
      </w:r>
      <w:r w:rsidRPr="00D919EC">
        <w:rPr>
          <w:rStyle w:val="normaltextrun"/>
          <w:rFonts w:ascii="Arial" w:hAnsi="Arial" w:cs="Arial"/>
          <w:iCs/>
          <w:color w:val="000000"/>
        </w:rPr>
        <w:t>, Director General, DEDE of Thailand as Host Country</w:t>
      </w:r>
      <w:r w:rsidR="00E423AE">
        <w:rPr>
          <w:rStyle w:val="normaltextrun"/>
          <w:rFonts w:ascii="Arial" w:hAnsi="Arial" w:cs="Arial"/>
          <w:iCs/>
          <w:color w:val="000000"/>
        </w:rPr>
        <w:t xml:space="preserve">, </w:t>
      </w:r>
      <w:r w:rsidR="00516EFA" w:rsidRPr="00D919EC">
        <w:rPr>
          <w:rStyle w:val="normaltextrun"/>
          <w:rFonts w:ascii="Arial" w:hAnsi="Arial" w:cs="Arial"/>
          <w:iCs/>
          <w:color w:val="000000"/>
        </w:rPr>
        <w:t>delivered his welcoming remarks.</w:t>
      </w:r>
      <w:r w:rsidR="0026329C" w:rsidRPr="00D919EC">
        <w:rPr>
          <w:rStyle w:val="normaltextrun"/>
          <w:rFonts w:ascii="Arial" w:hAnsi="Arial" w:cs="Arial"/>
          <w:iCs/>
          <w:color w:val="000000"/>
        </w:rPr>
        <w:t xml:space="preserve"> He </w:t>
      </w:r>
      <w:r w:rsidR="005C4514" w:rsidRPr="00D919EC">
        <w:rPr>
          <w:rStyle w:val="normaltextrun"/>
          <w:rFonts w:ascii="Arial" w:hAnsi="Arial" w:cs="Arial"/>
          <w:iCs/>
          <w:color w:val="000000"/>
        </w:rPr>
        <w:t xml:space="preserve">emphasised the </w:t>
      </w:r>
      <w:r w:rsidR="00811966">
        <w:rPr>
          <w:rStyle w:val="normaltextrun"/>
          <w:rFonts w:ascii="Arial" w:hAnsi="Arial" w:cs="Arial"/>
          <w:iCs/>
          <w:color w:val="000000"/>
        </w:rPr>
        <w:t>F</w:t>
      </w:r>
      <w:r w:rsidR="005C4514" w:rsidRPr="00D919EC">
        <w:rPr>
          <w:rStyle w:val="normaltextrun"/>
          <w:rFonts w:ascii="Arial" w:hAnsi="Arial" w:cs="Arial"/>
          <w:iCs/>
          <w:color w:val="000000"/>
        </w:rPr>
        <w:t>orum's role in advancing energy transition and fostering deeper cooperation amidst challenges. He highlighted the focus on future activities essential for achieving a decarboni</w:t>
      </w:r>
      <w:r w:rsidR="000725BD">
        <w:rPr>
          <w:rStyle w:val="normaltextrun"/>
          <w:rFonts w:ascii="Arial" w:hAnsi="Arial" w:cs="Arial"/>
          <w:iCs/>
          <w:color w:val="000000"/>
        </w:rPr>
        <w:t>s</w:t>
      </w:r>
      <w:r w:rsidR="005C4514" w:rsidRPr="00D919EC">
        <w:rPr>
          <w:rStyle w:val="normaltextrun"/>
          <w:rFonts w:ascii="Arial" w:hAnsi="Arial" w:cs="Arial"/>
          <w:iCs/>
          <w:color w:val="000000"/>
        </w:rPr>
        <w:t>ed energy system and encouraged building on past achievements to pave the way for a sustainable, greener energy future. He valued the insights and contributions of all participants and looked forward to fruitful discussions, welcoming everyone to the 6</w:t>
      </w:r>
      <w:r w:rsidR="005C4514" w:rsidRPr="00D919EC">
        <w:rPr>
          <w:rStyle w:val="normaltextrun"/>
          <w:rFonts w:ascii="Arial" w:hAnsi="Arial" w:cs="Arial"/>
          <w:iCs/>
          <w:color w:val="000000"/>
          <w:vertAlign w:val="superscript"/>
        </w:rPr>
        <w:t>th</w:t>
      </w:r>
      <w:r w:rsidR="000725BD">
        <w:rPr>
          <w:rStyle w:val="normaltextrun"/>
          <w:rFonts w:ascii="Arial" w:hAnsi="Arial" w:cs="Arial"/>
          <w:iCs/>
          <w:color w:val="000000"/>
        </w:rPr>
        <w:t xml:space="preserve"> </w:t>
      </w:r>
      <w:r w:rsidR="005C4514" w:rsidRPr="00D919EC">
        <w:rPr>
          <w:rStyle w:val="normaltextrun"/>
          <w:rFonts w:ascii="Arial" w:hAnsi="Arial" w:cs="Arial"/>
          <w:iCs/>
          <w:color w:val="000000"/>
        </w:rPr>
        <w:t>CEFIA Forum.</w:t>
      </w:r>
    </w:p>
    <w:p w14:paraId="0BDD855E" w14:textId="05B1607A" w:rsidR="00087746" w:rsidRPr="00D919EC" w:rsidRDefault="00087746" w:rsidP="007B1D20">
      <w:pPr>
        <w:pStyle w:val="a8"/>
        <w:numPr>
          <w:ilvl w:val="0"/>
          <w:numId w:val="1"/>
        </w:numPr>
        <w:spacing w:line="360" w:lineRule="auto"/>
        <w:jc w:val="both"/>
        <w:rPr>
          <w:rStyle w:val="normaltextrun"/>
          <w:rFonts w:ascii="Arial" w:hAnsi="Arial" w:cs="Arial"/>
          <w:iCs/>
          <w:color w:val="000000"/>
        </w:rPr>
      </w:pPr>
      <w:r w:rsidRPr="00D919EC">
        <w:rPr>
          <w:rStyle w:val="normaltextrun"/>
          <w:rFonts w:ascii="Arial" w:hAnsi="Arial" w:cs="Arial"/>
          <w:b/>
          <w:bCs/>
          <w:iCs/>
          <w:color w:val="000000"/>
        </w:rPr>
        <w:t>Mr. Kazuchika Iwata</w:t>
      </w:r>
      <w:r w:rsidRPr="00D919EC">
        <w:rPr>
          <w:rStyle w:val="normaltextrun"/>
          <w:rFonts w:ascii="Arial" w:hAnsi="Arial" w:cs="Arial"/>
          <w:iCs/>
          <w:color w:val="000000"/>
        </w:rPr>
        <w:t>, State Minister of Economy, Trade, and Industry (METI) of Japan</w:t>
      </w:r>
      <w:r w:rsidR="00E423AE">
        <w:rPr>
          <w:rStyle w:val="normaltextrun"/>
          <w:rFonts w:ascii="Arial" w:hAnsi="Arial" w:cs="Arial"/>
          <w:iCs/>
          <w:color w:val="000000"/>
        </w:rPr>
        <w:t>,</w:t>
      </w:r>
      <w:r w:rsidR="001E4525" w:rsidRPr="00D919EC">
        <w:rPr>
          <w:rStyle w:val="normaltextrun"/>
          <w:rFonts w:ascii="Arial" w:hAnsi="Arial" w:cs="Arial"/>
          <w:iCs/>
          <w:color w:val="000000"/>
        </w:rPr>
        <w:t xml:space="preserve"> delivered his opening remarks.</w:t>
      </w:r>
      <w:r w:rsidR="00910522">
        <w:rPr>
          <w:rStyle w:val="normaltextrun"/>
          <w:rFonts w:ascii="Arial" w:hAnsi="Arial" w:cs="Arial"/>
          <w:iCs/>
          <w:color w:val="000000"/>
        </w:rPr>
        <w:t xml:space="preserve"> </w:t>
      </w:r>
      <w:r w:rsidR="001E4525" w:rsidRPr="00D919EC">
        <w:rPr>
          <w:rStyle w:val="normaltextrun"/>
          <w:rFonts w:ascii="Arial" w:hAnsi="Arial" w:cs="Arial"/>
          <w:iCs/>
          <w:color w:val="000000"/>
        </w:rPr>
        <w:t>He emphasised the global challenge of climate change and Japan's commitment to realistic, responsive actions for decarboni</w:t>
      </w:r>
      <w:r w:rsidR="004637E8">
        <w:rPr>
          <w:rStyle w:val="normaltextrun"/>
          <w:rFonts w:ascii="Arial" w:hAnsi="Arial" w:cs="Arial"/>
          <w:iCs/>
          <w:color w:val="000000"/>
        </w:rPr>
        <w:t>s</w:t>
      </w:r>
      <w:r w:rsidR="001E4525" w:rsidRPr="00D919EC">
        <w:rPr>
          <w:rStyle w:val="normaltextrun"/>
          <w:rFonts w:ascii="Arial" w:hAnsi="Arial" w:cs="Arial"/>
          <w:iCs/>
          <w:color w:val="000000"/>
        </w:rPr>
        <w:t xml:space="preserve">ation and economic growth. Mr. Iwata praised the CEFIA initiative and outlined plans to accelerate efforts over the next decade, including zero-emission reduction initiatives and cross-border infrastructure for carbon dioxide emission reduction. Mr. Iwata concluded by announcing the </w:t>
      </w:r>
      <w:r w:rsidR="00DB23EE">
        <w:rPr>
          <w:rStyle w:val="normaltextrun"/>
          <w:rFonts w:ascii="Arial" w:hAnsi="Arial" w:cs="Arial"/>
          <w:iCs/>
          <w:color w:val="000000"/>
        </w:rPr>
        <w:t>next 7</w:t>
      </w:r>
      <w:r w:rsidR="00DB23EE" w:rsidRPr="00D919EC">
        <w:rPr>
          <w:rStyle w:val="normaltextrun"/>
          <w:rFonts w:ascii="Arial" w:hAnsi="Arial" w:cs="Arial"/>
          <w:iCs/>
          <w:color w:val="000000"/>
          <w:vertAlign w:val="superscript"/>
        </w:rPr>
        <w:t>th</w:t>
      </w:r>
      <w:r w:rsidR="00DB23EE">
        <w:rPr>
          <w:rStyle w:val="normaltextrun"/>
          <w:rFonts w:ascii="Arial" w:hAnsi="Arial" w:cs="Arial"/>
          <w:iCs/>
          <w:color w:val="000000"/>
        </w:rPr>
        <w:t xml:space="preserve"> </w:t>
      </w:r>
      <w:r w:rsidR="00A06524" w:rsidRPr="00D919EC">
        <w:rPr>
          <w:rStyle w:val="normaltextrun"/>
          <w:rFonts w:ascii="Arial" w:hAnsi="Arial" w:cs="Arial"/>
          <w:iCs/>
          <w:color w:val="000000"/>
        </w:rPr>
        <w:t>C</w:t>
      </w:r>
      <w:r w:rsidR="001E4525" w:rsidRPr="00D919EC">
        <w:rPr>
          <w:rStyle w:val="normaltextrun"/>
          <w:rFonts w:ascii="Arial" w:hAnsi="Arial" w:cs="Arial"/>
          <w:iCs/>
          <w:color w:val="000000"/>
        </w:rPr>
        <w:t xml:space="preserve">EFIA Forum </w:t>
      </w:r>
      <w:r w:rsidR="00D14C04">
        <w:rPr>
          <w:rStyle w:val="normaltextrun"/>
          <w:rFonts w:ascii="Arial" w:hAnsi="Arial" w:cs="Arial"/>
          <w:iCs/>
          <w:color w:val="000000"/>
        </w:rPr>
        <w:t xml:space="preserve">will be held </w:t>
      </w:r>
      <w:r w:rsidR="001E4525" w:rsidRPr="00D919EC">
        <w:rPr>
          <w:rStyle w:val="normaltextrun"/>
          <w:rFonts w:ascii="Arial" w:hAnsi="Arial" w:cs="Arial"/>
          <w:iCs/>
          <w:color w:val="000000"/>
        </w:rPr>
        <w:t>in Japan in 2025, featuring a site visit to showcase Japanese technology, and expressed hope for enhanced cooperation</w:t>
      </w:r>
      <w:r w:rsidR="00A06524" w:rsidRPr="00D919EC">
        <w:rPr>
          <w:rStyle w:val="normaltextrun"/>
          <w:rFonts w:ascii="Arial" w:hAnsi="Arial" w:cs="Arial"/>
          <w:iCs/>
          <w:color w:val="000000"/>
        </w:rPr>
        <w:t>.</w:t>
      </w:r>
    </w:p>
    <w:p w14:paraId="152EAA75" w14:textId="701FFE8A" w:rsidR="00087746" w:rsidRPr="00D919EC" w:rsidRDefault="00087746" w:rsidP="007B1D20">
      <w:pPr>
        <w:pStyle w:val="a8"/>
        <w:numPr>
          <w:ilvl w:val="0"/>
          <w:numId w:val="1"/>
        </w:numPr>
        <w:spacing w:line="360" w:lineRule="auto"/>
        <w:jc w:val="both"/>
        <w:rPr>
          <w:rStyle w:val="normaltextrun"/>
          <w:rFonts w:ascii="Arial" w:hAnsi="Arial" w:cs="Arial"/>
          <w:iCs/>
          <w:color w:val="000000"/>
        </w:rPr>
      </w:pPr>
      <w:r w:rsidRPr="00D919EC">
        <w:rPr>
          <w:rStyle w:val="normaltextrun"/>
          <w:rFonts w:ascii="Arial" w:hAnsi="Arial" w:cs="Arial"/>
          <w:b/>
          <w:bCs/>
          <w:iCs/>
          <w:color w:val="000000"/>
        </w:rPr>
        <w:t>Dr. Nuki Agya Utama</w:t>
      </w:r>
      <w:r w:rsidRPr="00D919EC">
        <w:rPr>
          <w:rStyle w:val="normaltextrun"/>
          <w:rFonts w:ascii="Arial" w:hAnsi="Arial" w:cs="Arial"/>
          <w:iCs/>
          <w:color w:val="000000"/>
        </w:rPr>
        <w:t>, Executive Director, ASEAN Centre for Energy</w:t>
      </w:r>
      <w:r w:rsidR="0017231B">
        <w:rPr>
          <w:rStyle w:val="normaltextrun"/>
          <w:rFonts w:ascii="Arial" w:hAnsi="Arial" w:cs="Arial"/>
          <w:iCs/>
          <w:color w:val="000000"/>
        </w:rPr>
        <w:t>,</w:t>
      </w:r>
      <w:r w:rsidR="007308BB" w:rsidRPr="00D919EC">
        <w:rPr>
          <w:rFonts w:ascii="Arial" w:hAnsi="Arial" w:cs="Arial"/>
        </w:rPr>
        <w:t xml:space="preserve"> </w:t>
      </w:r>
      <w:r w:rsidR="00BE0094" w:rsidRPr="00D919EC">
        <w:rPr>
          <w:rStyle w:val="normaltextrun"/>
          <w:rFonts w:ascii="Arial" w:hAnsi="Arial" w:cs="Arial"/>
          <w:iCs/>
          <w:color w:val="000000"/>
        </w:rPr>
        <w:t xml:space="preserve">delivered his welcoming remarks. He </w:t>
      </w:r>
      <w:r w:rsidR="007308BB" w:rsidRPr="00D919EC">
        <w:rPr>
          <w:rStyle w:val="normaltextrun"/>
          <w:rFonts w:ascii="Arial" w:hAnsi="Arial" w:cs="Arial"/>
          <w:iCs/>
          <w:color w:val="000000"/>
        </w:rPr>
        <w:t>emphasi</w:t>
      </w:r>
      <w:r w:rsidR="00BE0094" w:rsidRPr="00D919EC">
        <w:rPr>
          <w:rStyle w:val="normaltextrun"/>
          <w:rFonts w:ascii="Arial" w:hAnsi="Arial" w:cs="Arial"/>
          <w:iCs/>
          <w:color w:val="000000"/>
        </w:rPr>
        <w:t>s</w:t>
      </w:r>
      <w:r w:rsidR="007308BB" w:rsidRPr="00D919EC">
        <w:rPr>
          <w:rStyle w:val="normaltextrun"/>
          <w:rFonts w:ascii="Arial" w:hAnsi="Arial" w:cs="Arial"/>
          <w:iCs/>
          <w:color w:val="000000"/>
        </w:rPr>
        <w:t xml:space="preserve">ed </w:t>
      </w:r>
      <w:r w:rsidR="00BE0094" w:rsidRPr="00D919EC">
        <w:rPr>
          <w:rStyle w:val="normaltextrun"/>
          <w:rFonts w:ascii="Arial" w:hAnsi="Arial" w:cs="Arial"/>
          <w:iCs/>
          <w:color w:val="000000"/>
        </w:rPr>
        <w:t>C</w:t>
      </w:r>
      <w:r w:rsidR="007308BB" w:rsidRPr="00D919EC">
        <w:rPr>
          <w:rStyle w:val="normaltextrun"/>
          <w:rFonts w:ascii="Arial" w:hAnsi="Arial" w:cs="Arial"/>
          <w:iCs/>
          <w:color w:val="000000"/>
        </w:rPr>
        <w:t xml:space="preserve">EFIA's role as a catalyst for change, fostering public-private cooperation to deploy cleaner energy technologies. </w:t>
      </w:r>
      <w:r w:rsidR="00BE0094" w:rsidRPr="00D919EC">
        <w:rPr>
          <w:rStyle w:val="normaltextrun"/>
          <w:rFonts w:ascii="Arial" w:hAnsi="Arial" w:cs="Arial"/>
          <w:iCs/>
          <w:color w:val="000000"/>
        </w:rPr>
        <w:t>He highlighted CEFIA’s</w:t>
      </w:r>
      <w:r w:rsidR="007308BB" w:rsidRPr="00D919EC">
        <w:rPr>
          <w:rStyle w:val="normaltextrun"/>
          <w:rFonts w:ascii="Arial" w:hAnsi="Arial" w:cs="Arial"/>
          <w:iCs/>
          <w:color w:val="000000"/>
        </w:rPr>
        <w:t xml:space="preserve"> contributions to </w:t>
      </w:r>
      <w:r w:rsidR="00FF2CC6" w:rsidRPr="00FF2CC6">
        <w:rPr>
          <w:rStyle w:val="normaltextrun"/>
          <w:rFonts w:ascii="Arial" w:hAnsi="Arial" w:cs="Arial"/>
          <w:iCs/>
          <w:color w:val="000000"/>
        </w:rPr>
        <w:t>achieving</w:t>
      </w:r>
      <w:r w:rsidR="00FF2CC6">
        <w:rPr>
          <w:rStyle w:val="normaltextrun"/>
          <w:rFonts w:ascii="Arial" w:hAnsi="Arial" w:cs="Arial"/>
          <w:iCs/>
          <w:color w:val="000000"/>
        </w:rPr>
        <w:t xml:space="preserve"> </w:t>
      </w:r>
      <w:r w:rsidR="007308BB" w:rsidRPr="00D919EC">
        <w:rPr>
          <w:rStyle w:val="normaltextrun"/>
          <w:rFonts w:ascii="Arial" w:hAnsi="Arial" w:cs="Arial"/>
          <w:iCs/>
          <w:color w:val="000000"/>
        </w:rPr>
        <w:t>APAEC</w:t>
      </w:r>
      <w:r w:rsidR="000E504F" w:rsidRPr="00D919EC">
        <w:rPr>
          <w:rStyle w:val="normaltextrun"/>
          <w:rFonts w:ascii="Arial" w:hAnsi="Arial" w:cs="Arial"/>
          <w:iCs/>
          <w:color w:val="000000"/>
        </w:rPr>
        <w:t xml:space="preserve"> </w:t>
      </w:r>
      <w:r w:rsidR="0010631A">
        <w:rPr>
          <w:rStyle w:val="normaltextrun"/>
          <w:rFonts w:ascii="Arial" w:hAnsi="Arial" w:cs="Arial"/>
          <w:iCs/>
          <w:color w:val="000000"/>
        </w:rPr>
        <w:t xml:space="preserve">goals </w:t>
      </w:r>
      <w:r w:rsidR="007308BB" w:rsidRPr="00D919EC">
        <w:rPr>
          <w:rStyle w:val="normaltextrun"/>
          <w:rFonts w:ascii="Arial" w:hAnsi="Arial" w:cs="Arial"/>
          <w:iCs/>
          <w:color w:val="000000"/>
        </w:rPr>
        <w:t>and enhanc</w:t>
      </w:r>
      <w:r w:rsidR="00503474">
        <w:rPr>
          <w:rStyle w:val="normaltextrun"/>
          <w:rFonts w:ascii="Arial" w:hAnsi="Arial" w:cs="Arial"/>
          <w:iCs/>
          <w:color w:val="000000"/>
        </w:rPr>
        <w:t>ing</w:t>
      </w:r>
      <w:r w:rsidR="007308BB" w:rsidRPr="00D919EC">
        <w:rPr>
          <w:rStyle w:val="normaltextrun"/>
          <w:rFonts w:ascii="Arial" w:hAnsi="Arial" w:cs="Arial"/>
          <w:iCs/>
          <w:color w:val="000000"/>
        </w:rPr>
        <w:t xml:space="preserve"> collaboration with </w:t>
      </w:r>
      <w:r w:rsidR="00503474">
        <w:rPr>
          <w:rStyle w:val="normaltextrun"/>
          <w:rFonts w:ascii="Arial" w:hAnsi="Arial" w:cs="Arial"/>
          <w:iCs/>
          <w:color w:val="000000"/>
        </w:rPr>
        <w:t xml:space="preserve">the </w:t>
      </w:r>
      <w:r w:rsidR="007308BB" w:rsidRPr="00D919EC">
        <w:rPr>
          <w:rStyle w:val="normaltextrun"/>
          <w:rFonts w:ascii="Arial" w:hAnsi="Arial" w:cs="Arial"/>
          <w:iCs/>
          <w:color w:val="000000"/>
        </w:rPr>
        <w:t>private sectors and financial institutions</w:t>
      </w:r>
      <w:r w:rsidR="00503474">
        <w:rPr>
          <w:rStyle w:val="normaltextrun"/>
          <w:rFonts w:ascii="Arial" w:hAnsi="Arial" w:cs="Arial"/>
          <w:iCs/>
          <w:color w:val="000000"/>
        </w:rPr>
        <w:t xml:space="preserve"> through</w:t>
      </w:r>
      <w:r w:rsidR="0010631A">
        <w:rPr>
          <w:rStyle w:val="normaltextrun"/>
          <w:rFonts w:ascii="Arial" w:hAnsi="Arial" w:cs="Arial"/>
          <w:iCs/>
          <w:color w:val="000000"/>
        </w:rPr>
        <w:t xml:space="preserve"> </w:t>
      </w:r>
      <w:r w:rsidR="000E504F" w:rsidRPr="00D919EC">
        <w:rPr>
          <w:rStyle w:val="normaltextrun"/>
          <w:rFonts w:ascii="Arial" w:hAnsi="Arial" w:cs="Arial"/>
          <w:iCs/>
          <w:color w:val="000000"/>
        </w:rPr>
        <w:t>C</w:t>
      </w:r>
      <w:r w:rsidR="007308BB" w:rsidRPr="00D919EC">
        <w:rPr>
          <w:rStyle w:val="normaltextrun"/>
          <w:rFonts w:ascii="Arial" w:hAnsi="Arial" w:cs="Arial"/>
          <w:iCs/>
          <w:color w:val="000000"/>
        </w:rPr>
        <w:t>EFIA's strategic projects</w:t>
      </w:r>
      <w:r w:rsidR="00503474">
        <w:rPr>
          <w:rStyle w:val="normaltextrun"/>
          <w:rFonts w:ascii="Arial" w:hAnsi="Arial" w:cs="Arial"/>
          <w:iCs/>
          <w:color w:val="000000"/>
        </w:rPr>
        <w:t xml:space="preserve"> focused on</w:t>
      </w:r>
      <w:r w:rsidR="007308BB" w:rsidRPr="00D919EC">
        <w:rPr>
          <w:rStyle w:val="normaltextrun"/>
          <w:rFonts w:ascii="Arial" w:hAnsi="Arial" w:cs="Arial"/>
          <w:iCs/>
          <w:color w:val="000000"/>
        </w:rPr>
        <w:t xml:space="preserve"> advanc</w:t>
      </w:r>
      <w:r w:rsidR="00621649">
        <w:rPr>
          <w:rStyle w:val="normaltextrun"/>
          <w:rFonts w:ascii="Arial" w:hAnsi="Arial" w:cs="Arial"/>
          <w:iCs/>
          <w:color w:val="000000"/>
        </w:rPr>
        <w:t>e</w:t>
      </w:r>
      <w:r w:rsidR="007308BB" w:rsidRPr="00D919EC">
        <w:rPr>
          <w:rStyle w:val="normaltextrun"/>
          <w:rFonts w:ascii="Arial" w:hAnsi="Arial" w:cs="Arial"/>
          <w:iCs/>
          <w:color w:val="000000"/>
        </w:rPr>
        <w:t>s in clean-tech innovation and future decarboni</w:t>
      </w:r>
      <w:r w:rsidR="0010631A">
        <w:rPr>
          <w:rStyle w:val="normaltextrun"/>
          <w:rFonts w:ascii="Arial" w:hAnsi="Arial" w:cs="Arial"/>
          <w:iCs/>
          <w:color w:val="000000"/>
        </w:rPr>
        <w:t>s</w:t>
      </w:r>
      <w:r w:rsidR="007308BB" w:rsidRPr="00D919EC">
        <w:rPr>
          <w:rStyle w:val="normaltextrun"/>
          <w:rFonts w:ascii="Arial" w:hAnsi="Arial" w:cs="Arial"/>
          <w:iCs/>
          <w:color w:val="000000"/>
        </w:rPr>
        <w:t>ation</w:t>
      </w:r>
      <w:r w:rsidR="00621649">
        <w:rPr>
          <w:rStyle w:val="normaltextrun"/>
          <w:rFonts w:ascii="Arial" w:hAnsi="Arial" w:cs="Arial"/>
          <w:iCs/>
          <w:color w:val="000000"/>
        </w:rPr>
        <w:t xml:space="preserve"> </w:t>
      </w:r>
      <w:r w:rsidR="00621649" w:rsidRPr="007C4CC5">
        <w:rPr>
          <w:rStyle w:val="normaltextrun"/>
          <w:rFonts w:ascii="Arial" w:hAnsi="Arial" w:cs="Arial"/>
          <w:iCs/>
          <w:color w:val="000000"/>
        </w:rPr>
        <w:t>plans</w:t>
      </w:r>
      <w:r w:rsidR="007308BB" w:rsidRPr="00D919EC">
        <w:rPr>
          <w:rStyle w:val="normaltextrun"/>
          <w:rFonts w:ascii="Arial" w:hAnsi="Arial" w:cs="Arial"/>
          <w:iCs/>
          <w:color w:val="000000"/>
        </w:rPr>
        <w:t xml:space="preserve">. He concluded by expressing appreciation for the support and contributions, aiming for strengthened partnerships and a sustainable energy future in </w:t>
      </w:r>
      <w:r w:rsidR="006B7F28">
        <w:rPr>
          <w:rStyle w:val="normaltextrun"/>
          <w:rFonts w:ascii="Arial" w:hAnsi="Arial" w:cs="Arial"/>
          <w:iCs/>
          <w:color w:val="000000"/>
        </w:rPr>
        <w:t>ASEAN</w:t>
      </w:r>
      <w:r w:rsidR="007308BB" w:rsidRPr="00D919EC">
        <w:rPr>
          <w:rStyle w:val="normaltextrun"/>
          <w:rFonts w:ascii="Arial" w:hAnsi="Arial" w:cs="Arial"/>
          <w:iCs/>
          <w:color w:val="000000"/>
        </w:rPr>
        <w:t>.</w:t>
      </w:r>
    </w:p>
    <w:p w14:paraId="34DB5E4F" w14:textId="77777777" w:rsidR="00332624" w:rsidRPr="00D919EC" w:rsidRDefault="00332624" w:rsidP="007B1D20">
      <w:pPr>
        <w:pStyle w:val="a8"/>
        <w:spacing w:line="360" w:lineRule="auto"/>
        <w:ind w:left="360"/>
        <w:jc w:val="both"/>
        <w:rPr>
          <w:rFonts w:ascii="Arial" w:hAnsi="Arial" w:cs="Arial"/>
        </w:rPr>
      </w:pPr>
    </w:p>
    <w:p w14:paraId="5D9A5607" w14:textId="54EE1CCD" w:rsidR="008C4483" w:rsidRPr="00D919EC" w:rsidRDefault="008C4483" w:rsidP="007B1D20">
      <w:pPr>
        <w:spacing w:line="360" w:lineRule="auto"/>
        <w:jc w:val="both"/>
        <w:rPr>
          <w:rFonts w:ascii="Arial" w:hAnsi="Arial" w:cs="Arial"/>
          <w:b/>
        </w:rPr>
      </w:pPr>
      <w:r w:rsidRPr="00D919EC">
        <w:rPr>
          <w:rFonts w:ascii="Arial" w:hAnsi="Arial" w:cs="Arial"/>
          <w:b/>
        </w:rPr>
        <w:t>SESSION</w:t>
      </w:r>
      <w:r w:rsidR="0013696E" w:rsidRPr="00D919EC">
        <w:rPr>
          <w:rFonts w:ascii="Arial" w:hAnsi="Arial" w:cs="Arial"/>
          <w:b/>
        </w:rPr>
        <w:t xml:space="preserve"> </w:t>
      </w:r>
      <w:r w:rsidRPr="00D919EC">
        <w:rPr>
          <w:rFonts w:ascii="Arial" w:hAnsi="Arial" w:cs="Arial"/>
          <w:b/>
        </w:rPr>
        <w:t>I</w:t>
      </w:r>
      <w:r w:rsidR="0013696E" w:rsidRPr="00D919EC">
        <w:rPr>
          <w:rFonts w:ascii="Arial" w:hAnsi="Arial" w:cs="Arial"/>
          <w:b/>
        </w:rPr>
        <w:t xml:space="preserve">: </w:t>
      </w:r>
      <w:r w:rsidR="00EC7F40" w:rsidRPr="00D919EC">
        <w:rPr>
          <w:rFonts w:ascii="Arial" w:hAnsi="Arial" w:cs="Arial"/>
          <w:b/>
        </w:rPr>
        <w:t>SETTING SCENE AND INTRODUCTION TO CEFIA</w:t>
      </w:r>
    </w:p>
    <w:p w14:paraId="08D29D08" w14:textId="6C531177" w:rsidR="00AF66DF" w:rsidRPr="00D919EC" w:rsidRDefault="00AF66DF" w:rsidP="007B1D20">
      <w:pPr>
        <w:spacing w:line="360" w:lineRule="auto"/>
        <w:jc w:val="both"/>
        <w:rPr>
          <w:rFonts w:ascii="Arial" w:hAnsi="Arial" w:cs="Arial"/>
          <w:b/>
        </w:rPr>
      </w:pPr>
      <w:bookmarkStart w:id="0" w:name="_Hlk173832648"/>
      <w:r w:rsidRPr="00D919EC">
        <w:rPr>
          <w:rFonts w:ascii="Arial" w:hAnsi="Arial" w:cs="Arial"/>
          <w:b/>
        </w:rPr>
        <w:t xml:space="preserve">1.1 </w:t>
      </w:r>
      <w:r w:rsidR="0058139B" w:rsidRPr="00D919EC">
        <w:rPr>
          <w:rFonts w:ascii="Arial" w:hAnsi="Arial" w:cs="Arial"/>
          <w:b/>
        </w:rPr>
        <w:t>Updates and Achievements of APAEC Phase II: 2021 - 2025</w:t>
      </w:r>
    </w:p>
    <w:bookmarkEnd w:id="0"/>
    <w:p w14:paraId="296A046A" w14:textId="21E36ECF" w:rsidR="00C65D9B" w:rsidRPr="00D919EC" w:rsidRDefault="00C65D9B" w:rsidP="007B1D20">
      <w:pPr>
        <w:pStyle w:val="a8"/>
        <w:numPr>
          <w:ilvl w:val="0"/>
          <w:numId w:val="1"/>
        </w:numPr>
        <w:spacing w:line="360" w:lineRule="auto"/>
        <w:jc w:val="both"/>
        <w:rPr>
          <w:rFonts w:ascii="Arial" w:hAnsi="Arial" w:cs="Arial"/>
          <w:bCs/>
        </w:rPr>
      </w:pPr>
      <w:r w:rsidRPr="00D919EC">
        <w:rPr>
          <w:rFonts w:ascii="Arial" w:hAnsi="Arial" w:cs="Arial"/>
          <w:bCs/>
        </w:rPr>
        <w:t xml:space="preserve">The representative of </w:t>
      </w:r>
      <w:r w:rsidR="0032319A" w:rsidRPr="00D919EC">
        <w:rPr>
          <w:rFonts w:ascii="Arial" w:hAnsi="Arial" w:cs="Arial"/>
          <w:bCs/>
        </w:rPr>
        <w:t>ACE</w:t>
      </w:r>
      <w:r w:rsidRPr="00D919EC">
        <w:rPr>
          <w:rFonts w:ascii="Arial" w:hAnsi="Arial" w:cs="Arial"/>
          <w:bCs/>
        </w:rPr>
        <w:t xml:space="preserve"> presented the </w:t>
      </w:r>
      <w:r w:rsidRPr="00D919EC">
        <w:rPr>
          <w:rFonts w:ascii="Arial" w:hAnsi="Arial" w:cs="Arial"/>
          <w:bCs/>
          <w:i/>
          <w:iCs/>
        </w:rPr>
        <w:t>“</w:t>
      </w:r>
      <w:r w:rsidR="00D56331" w:rsidRPr="00D919EC">
        <w:rPr>
          <w:rFonts w:ascii="Arial" w:hAnsi="Arial" w:cs="Arial"/>
          <w:bCs/>
          <w:i/>
          <w:iCs/>
        </w:rPr>
        <w:t xml:space="preserve">Updates and Achievements of </w:t>
      </w:r>
      <w:r w:rsidR="005B53FB">
        <w:rPr>
          <w:rFonts w:ascii="Arial" w:hAnsi="Arial" w:cs="Arial"/>
          <w:bCs/>
          <w:i/>
          <w:iCs/>
        </w:rPr>
        <w:t xml:space="preserve">the </w:t>
      </w:r>
      <w:r w:rsidR="00D56331" w:rsidRPr="00D919EC">
        <w:rPr>
          <w:rFonts w:ascii="Arial" w:hAnsi="Arial" w:cs="Arial"/>
          <w:bCs/>
          <w:i/>
          <w:iCs/>
        </w:rPr>
        <w:t>APAEC Phase II:</w:t>
      </w:r>
      <w:r w:rsidR="005B53FB">
        <w:rPr>
          <w:rFonts w:ascii="Arial" w:hAnsi="Arial" w:cs="Arial"/>
          <w:bCs/>
          <w:i/>
          <w:iCs/>
        </w:rPr>
        <w:t xml:space="preserve"> </w:t>
      </w:r>
      <w:r w:rsidR="00D56331" w:rsidRPr="00D919EC">
        <w:rPr>
          <w:rFonts w:ascii="Arial" w:hAnsi="Arial" w:cs="Arial"/>
          <w:bCs/>
          <w:i/>
          <w:iCs/>
        </w:rPr>
        <w:t>2021-2025</w:t>
      </w:r>
      <w:r w:rsidRPr="00D919EC">
        <w:rPr>
          <w:rFonts w:ascii="Arial" w:hAnsi="Arial" w:cs="Arial"/>
          <w:bCs/>
          <w:i/>
          <w:iCs/>
        </w:rPr>
        <w:t xml:space="preserve">”, </w:t>
      </w:r>
      <w:r w:rsidRPr="00D919EC">
        <w:rPr>
          <w:rFonts w:ascii="Arial" w:hAnsi="Arial" w:cs="Arial"/>
          <w:bCs/>
        </w:rPr>
        <w:t xml:space="preserve">which is attached as </w:t>
      </w:r>
      <w:r w:rsidRPr="00D919EC">
        <w:rPr>
          <w:rFonts w:ascii="Arial" w:hAnsi="Arial" w:cs="Arial"/>
          <w:b/>
          <w:i/>
          <w:iCs/>
          <w:u w:val="single"/>
        </w:rPr>
        <w:t xml:space="preserve">ANNEX </w:t>
      </w:r>
      <w:r w:rsidR="00E058FD">
        <w:rPr>
          <w:rFonts w:ascii="Arial" w:hAnsi="Arial" w:cs="Arial"/>
          <w:b/>
          <w:i/>
          <w:iCs/>
          <w:u w:val="single"/>
        </w:rPr>
        <w:t>03</w:t>
      </w:r>
      <w:r w:rsidRPr="00D919EC">
        <w:rPr>
          <w:rFonts w:ascii="Arial" w:hAnsi="Arial" w:cs="Arial"/>
          <w:b/>
          <w:i/>
          <w:iCs/>
          <w:u w:val="single"/>
        </w:rPr>
        <w:t>.</w:t>
      </w:r>
      <w:r w:rsidRPr="00D919EC">
        <w:rPr>
          <w:rFonts w:ascii="Arial" w:hAnsi="Arial" w:cs="Arial"/>
          <w:b/>
        </w:rPr>
        <w:t xml:space="preserve"> </w:t>
      </w:r>
      <w:r w:rsidRPr="00D919EC">
        <w:rPr>
          <w:rFonts w:ascii="Arial" w:hAnsi="Arial" w:cs="Arial"/>
          <w:bCs/>
        </w:rPr>
        <w:t xml:space="preserve">The Forum noted the following key highlights: </w:t>
      </w:r>
    </w:p>
    <w:p w14:paraId="257AB9BF" w14:textId="4E2C1301" w:rsidR="00C554B3" w:rsidRPr="00D919EC" w:rsidRDefault="00C554B3" w:rsidP="007B1D20">
      <w:pPr>
        <w:pStyle w:val="a8"/>
        <w:numPr>
          <w:ilvl w:val="1"/>
          <w:numId w:val="1"/>
        </w:numPr>
        <w:spacing w:line="360" w:lineRule="auto"/>
        <w:jc w:val="both"/>
        <w:rPr>
          <w:rFonts w:ascii="Arial" w:hAnsi="Arial" w:cs="Arial"/>
          <w:bCs/>
          <w:lang w:val="en-ID"/>
        </w:rPr>
      </w:pPr>
      <w:r w:rsidRPr="00D919EC">
        <w:rPr>
          <w:rFonts w:ascii="Arial" w:hAnsi="Arial" w:cs="Arial"/>
          <w:bCs/>
          <w:lang w:val="en-ID"/>
        </w:rPr>
        <w:lastRenderedPageBreak/>
        <w:t>The APAEC</w:t>
      </w:r>
      <w:r w:rsidR="00C61D24" w:rsidRPr="00D919EC">
        <w:rPr>
          <w:rFonts w:ascii="Arial" w:hAnsi="Arial" w:cs="Arial"/>
          <w:bCs/>
          <w:lang w:val="en-ID"/>
        </w:rPr>
        <w:t xml:space="preserve"> Phase II: 2021-</w:t>
      </w:r>
      <w:r w:rsidR="005775E6" w:rsidRPr="00D919EC">
        <w:rPr>
          <w:rFonts w:ascii="Arial" w:hAnsi="Arial" w:cs="Arial"/>
          <w:bCs/>
          <w:lang w:val="en-ID"/>
        </w:rPr>
        <w:t>2025</w:t>
      </w:r>
      <w:r w:rsidRPr="00D919EC">
        <w:rPr>
          <w:rFonts w:ascii="Arial" w:hAnsi="Arial" w:cs="Arial"/>
          <w:bCs/>
          <w:lang w:val="en-ID"/>
        </w:rPr>
        <w:t xml:space="preserve"> aims to reduce energy intensity by 32% by 2025, particularly in the transport and industry sectors</w:t>
      </w:r>
      <w:r w:rsidR="005775E6" w:rsidRPr="00D919EC">
        <w:rPr>
          <w:rFonts w:ascii="Arial" w:hAnsi="Arial" w:cs="Arial"/>
          <w:bCs/>
          <w:lang w:val="en-ID"/>
        </w:rPr>
        <w:t xml:space="preserve"> through the Energy Efficiency and Conservation programme area, also targets </w:t>
      </w:r>
      <w:r w:rsidRPr="00D919EC">
        <w:rPr>
          <w:rFonts w:ascii="Arial" w:hAnsi="Arial" w:cs="Arial"/>
          <w:bCs/>
          <w:lang w:val="en-ID"/>
        </w:rPr>
        <w:t xml:space="preserve">a 23% share of renewable energy in the </w:t>
      </w:r>
      <w:r w:rsidR="007A379F">
        <w:rPr>
          <w:rFonts w:ascii="Arial" w:hAnsi="Arial" w:cs="Arial"/>
          <w:bCs/>
          <w:lang w:val="en-ID"/>
        </w:rPr>
        <w:t>T</w:t>
      </w:r>
      <w:r w:rsidRPr="00D919EC">
        <w:rPr>
          <w:rFonts w:ascii="Arial" w:hAnsi="Arial" w:cs="Arial"/>
          <w:bCs/>
          <w:lang w:val="en-ID"/>
        </w:rPr>
        <w:t xml:space="preserve">otal </w:t>
      </w:r>
      <w:r w:rsidR="007A379F">
        <w:rPr>
          <w:rFonts w:ascii="Arial" w:hAnsi="Arial" w:cs="Arial"/>
          <w:bCs/>
          <w:lang w:val="en-ID"/>
        </w:rPr>
        <w:t>P</w:t>
      </w:r>
      <w:r w:rsidRPr="00D919EC">
        <w:rPr>
          <w:rFonts w:ascii="Arial" w:hAnsi="Arial" w:cs="Arial"/>
          <w:bCs/>
          <w:lang w:val="en-ID"/>
        </w:rPr>
        <w:t xml:space="preserve">rimary </w:t>
      </w:r>
      <w:r w:rsidR="007A379F">
        <w:rPr>
          <w:rFonts w:ascii="Arial" w:hAnsi="Arial" w:cs="Arial"/>
          <w:bCs/>
          <w:lang w:val="en-ID"/>
        </w:rPr>
        <w:t>E</w:t>
      </w:r>
      <w:r w:rsidRPr="00D919EC">
        <w:rPr>
          <w:rFonts w:ascii="Arial" w:hAnsi="Arial" w:cs="Arial"/>
          <w:bCs/>
          <w:lang w:val="en-ID"/>
        </w:rPr>
        <w:t xml:space="preserve">nergy </w:t>
      </w:r>
      <w:r w:rsidR="007A379F">
        <w:rPr>
          <w:rFonts w:ascii="Arial" w:hAnsi="Arial" w:cs="Arial"/>
          <w:bCs/>
          <w:lang w:val="en-ID"/>
        </w:rPr>
        <w:t>S</w:t>
      </w:r>
      <w:r w:rsidRPr="00D919EC">
        <w:rPr>
          <w:rFonts w:ascii="Arial" w:hAnsi="Arial" w:cs="Arial"/>
          <w:bCs/>
          <w:lang w:val="en-ID"/>
        </w:rPr>
        <w:t>upply</w:t>
      </w:r>
      <w:r w:rsidR="007A379F">
        <w:rPr>
          <w:rFonts w:ascii="Arial" w:hAnsi="Arial" w:cs="Arial"/>
          <w:bCs/>
          <w:lang w:val="en-ID"/>
        </w:rPr>
        <w:t xml:space="preserve"> (TPES)</w:t>
      </w:r>
      <w:r w:rsidRPr="00D919EC">
        <w:rPr>
          <w:rFonts w:ascii="Arial" w:hAnsi="Arial" w:cs="Arial"/>
          <w:bCs/>
          <w:lang w:val="en-ID"/>
        </w:rPr>
        <w:t xml:space="preserve"> mix and a 35% share in ASEAN's installed power capacity by 2025</w:t>
      </w:r>
      <w:r w:rsidR="005775E6" w:rsidRPr="00D919EC">
        <w:rPr>
          <w:rFonts w:ascii="Arial" w:hAnsi="Arial" w:cs="Arial"/>
          <w:bCs/>
          <w:lang w:val="en-ID"/>
        </w:rPr>
        <w:t xml:space="preserve"> through the Renewable Energy programme area.</w:t>
      </w:r>
    </w:p>
    <w:p w14:paraId="63AEC0F8" w14:textId="19D8F806" w:rsidR="00B101C3" w:rsidRDefault="00B101C3" w:rsidP="00592E77">
      <w:pPr>
        <w:pStyle w:val="a8"/>
        <w:numPr>
          <w:ilvl w:val="1"/>
          <w:numId w:val="1"/>
        </w:numPr>
        <w:spacing w:line="360" w:lineRule="auto"/>
        <w:jc w:val="both"/>
        <w:rPr>
          <w:rFonts w:ascii="Arial" w:hAnsi="Arial" w:cs="Arial"/>
          <w:bCs/>
          <w:lang w:val="en-ID"/>
        </w:rPr>
      </w:pPr>
      <w:r w:rsidRPr="00DB65AE">
        <w:rPr>
          <w:rFonts w:ascii="Arial" w:hAnsi="Arial" w:cs="Arial"/>
          <w:bCs/>
          <w:lang w:val="en-ID"/>
        </w:rPr>
        <w:t>The status of Energy Intensity (EI) reduction target</w:t>
      </w:r>
      <w:r w:rsidR="00C40EB8" w:rsidRPr="00C40EB8">
        <w:t xml:space="preserve"> </w:t>
      </w:r>
      <w:r w:rsidR="00C40EB8" w:rsidRPr="00DB65AE">
        <w:rPr>
          <w:rFonts w:ascii="Arial" w:hAnsi="Arial" w:cs="Arial"/>
          <w:bCs/>
          <w:lang w:val="en-ID"/>
        </w:rPr>
        <w:t>in 2022 reached 27.0% based on 2005 level.</w:t>
      </w:r>
      <w:r w:rsidR="00DB65AE" w:rsidRPr="00DB65AE">
        <w:rPr>
          <w:rFonts w:ascii="Arial" w:hAnsi="Arial" w:cs="Arial"/>
          <w:bCs/>
          <w:lang w:val="en-ID"/>
        </w:rPr>
        <w:t xml:space="preserve"> Assuming that the </w:t>
      </w:r>
      <w:r w:rsidR="00C8158E" w:rsidRPr="00C8158E">
        <w:rPr>
          <w:rFonts w:ascii="Arial" w:hAnsi="Arial" w:cs="Arial"/>
          <w:bCs/>
          <w:lang w:val="en-ID"/>
        </w:rPr>
        <w:t>APAEC (Regional)</w:t>
      </w:r>
      <w:r w:rsidR="00592E77">
        <w:rPr>
          <w:rFonts w:ascii="Arial" w:hAnsi="Arial" w:cs="Arial"/>
          <w:bCs/>
          <w:lang w:val="en-ID"/>
        </w:rPr>
        <w:t xml:space="preserve"> </w:t>
      </w:r>
      <w:r w:rsidR="00C8158E" w:rsidRPr="00D919EC">
        <w:rPr>
          <w:rFonts w:ascii="Arial" w:hAnsi="Arial" w:cs="Arial"/>
          <w:bCs/>
          <w:lang w:val="en-ID"/>
        </w:rPr>
        <w:t>Targets Scenario (APS)</w:t>
      </w:r>
      <w:r w:rsidR="00DB65AE" w:rsidRPr="00D919EC">
        <w:rPr>
          <w:rFonts w:ascii="Arial" w:hAnsi="Arial" w:cs="Arial"/>
          <w:bCs/>
          <w:lang w:val="en-ID"/>
        </w:rPr>
        <w:t xml:space="preserve"> trend </w:t>
      </w:r>
      <w:r w:rsidR="00592E77">
        <w:rPr>
          <w:rFonts w:ascii="Arial" w:hAnsi="Arial" w:cs="Arial"/>
          <w:bCs/>
          <w:lang w:val="en-ID"/>
        </w:rPr>
        <w:t>from</w:t>
      </w:r>
      <w:r w:rsidR="00DB65AE" w:rsidRPr="00D919EC">
        <w:rPr>
          <w:rFonts w:ascii="Arial" w:hAnsi="Arial" w:cs="Arial"/>
          <w:bCs/>
          <w:lang w:val="en-ID"/>
        </w:rPr>
        <w:t xml:space="preserve"> </w:t>
      </w:r>
      <w:r w:rsidR="00795E5C" w:rsidRPr="00D919EC">
        <w:rPr>
          <w:rFonts w:ascii="Arial" w:hAnsi="Arial" w:cs="Arial"/>
          <w:bCs/>
          <w:lang w:val="en-ID"/>
        </w:rPr>
        <w:t>the 7</w:t>
      </w:r>
      <w:r w:rsidR="00795E5C" w:rsidRPr="00D919EC">
        <w:rPr>
          <w:rFonts w:ascii="Arial" w:hAnsi="Arial" w:cs="Arial"/>
          <w:bCs/>
          <w:vertAlign w:val="superscript"/>
          <w:lang w:val="en-ID"/>
        </w:rPr>
        <w:t>th</w:t>
      </w:r>
      <w:r w:rsidR="00795E5C" w:rsidRPr="00D919EC">
        <w:rPr>
          <w:rFonts w:ascii="Arial" w:hAnsi="Arial" w:cs="Arial"/>
          <w:bCs/>
          <w:lang w:val="en-ID"/>
        </w:rPr>
        <w:t xml:space="preserve"> ASEAN Energy Outlook (</w:t>
      </w:r>
      <w:r w:rsidR="00DB65AE" w:rsidRPr="00D919EC">
        <w:rPr>
          <w:rFonts w:ascii="Arial" w:hAnsi="Arial" w:cs="Arial"/>
          <w:bCs/>
          <w:lang w:val="en-ID"/>
        </w:rPr>
        <w:t>AEO7</w:t>
      </w:r>
      <w:r w:rsidR="00795E5C" w:rsidRPr="00D919EC">
        <w:rPr>
          <w:rFonts w:ascii="Arial" w:hAnsi="Arial" w:cs="Arial"/>
          <w:bCs/>
          <w:lang w:val="en-ID"/>
        </w:rPr>
        <w:t>)</w:t>
      </w:r>
      <w:r w:rsidR="00DB65AE" w:rsidRPr="00D919EC">
        <w:rPr>
          <w:rFonts w:ascii="Arial" w:hAnsi="Arial" w:cs="Arial"/>
          <w:bCs/>
          <w:lang w:val="en-ID"/>
        </w:rPr>
        <w:t xml:space="preserve"> </w:t>
      </w:r>
      <w:r w:rsidR="00592E77" w:rsidRPr="00592E77">
        <w:rPr>
          <w:rFonts w:ascii="Arial" w:hAnsi="Arial" w:cs="Arial"/>
          <w:bCs/>
          <w:lang w:val="en-ID"/>
        </w:rPr>
        <w:t>continues</w:t>
      </w:r>
      <w:r w:rsidR="00DB65AE" w:rsidRPr="00D919EC">
        <w:rPr>
          <w:rFonts w:ascii="Arial" w:hAnsi="Arial" w:cs="Arial"/>
          <w:bCs/>
          <w:lang w:val="en-ID"/>
        </w:rPr>
        <w:t xml:space="preserve">, the EI reduction in 2025 will be 32.1% </w:t>
      </w:r>
      <w:r w:rsidR="00C7123B" w:rsidRPr="00C7123B">
        <w:rPr>
          <w:rFonts w:ascii="Arial" w:hAnsi="Arial" w:cs="Arial"/>
          <w:bCs/>
          <w:lang w:val="en-ID"/>
        </w:rPr>
        <w:t>exceeding</w:t>
      </w:r>
      <w:r w:rsidR="00C7123B">
        <w:rPr>
          <w:rFonts w:ascii="Arial" w:hAnsi="Arial" w:cs="Arial"/>
          <w:bCs/>
          <w:lang w:val="en-ID"/>
        </w:rPr>
        <w:t xml:space="preserve"> the </w:t>
      </w:r>
      <w:r w:rsidR="00DB65AE" w:rsidRPr="00D919EC">
        <w:rPr>
          <w:rFonts w:ascii="Arial" w:hAnsi="Arial" w:cs="Arial"/>
          <w:bCs/>
          <w:lang w:val="en-ID"/>
        </w:rPr>
        <w:t>2025 EI target</w:t>
      </w:r>
      <w:r w:rsidR="00C7123B">
        <w:rPr>
          <w:rFonts w:ascii="Arial" w:hAnsi="Arial" w:cs="Arial"/>
          <w:bCs/>
          <w:lang w:val="en-ID"/>
        </w:rPr>
        <w:t xml:space="preserve"> by </w:t>
      </w:r>
      <w:r w:rsidR="00C7123B" w:rsidRPr="007C4CC5">
        <w:rPr>
          <w:rFonts w:ascii="Arial" w:hAnsi="Arial" w:cs="Arial"/>
          <w:bCs/>
          <w:lang w:val="en-ID"/>
        </w:rPr>
        <w:t>0.1%</w:t>
      </w:r>
      <w:r w:rsidR="00BF22BC">
        <w:rPr>
          <w:rFonts w:ascii="Arial" w:hAnsi="Arial" w:cs="Arial"/>
          <w:bCs/>
          <w:lang w:val="en-ID"/>
        </w:rPr>
        <w:t xml:space="preserve">. </w:t>
      </w:r>
      <w:r w:rsidR="00BF22BC" w:rsidRPr="00BF22BC">
        <w:rPr>
          <w:rFonts w:ascii="Arial" w:hAnsi="Arial" w:cs="Arial"/>
          <w:bCs/>
          <w:lang w:val="en-ID"/>
        </w:rPr>
        <w:t>With only a few years remaining until 2025, energy efficiency (EE) measures should be maintained to achieve the target.</w:t>
      </w:r>
    </w:p>
    <w:p w14:paraId="1AA9BE3E" w14:textId="23C73F10" w:rsidR="007526F6" w:rsidRPr="00D919EC" w:rsidRDefault="007526F6" w:rsidP="00592E77">
      <w:pPr>
        <w:pStyle w:val="a8"/>
        <w:numPr>
          <w:ilvl w:val="1"/>
          <w:numId w:val="1"/>
        </w:numPr>
        <w:spacing w:line="360" w:lineRule="auto"/>
        <w:jc w:val="both"/>
        <w:rPr>
          <w:rFonts w:ascii="Arial" w:hAnsi="Arial" w:cs="Arial"/>
          <w:bCs/>
          <w:lang w:val="en-ID"/>
        </w:rPr>
      </w:pPr>
      <w:r w:rsidRPr="007526F6">
        <w:rPr>
          <w:rFonts w:ascii="Arial" w:hAnsi="Arial" w:cs="Arial"/>
          <w:bCs/>
          <w:lang w:val="en-ID"/>
        </w:rPr>
        <w:t xml:space="preserve">The updated </w:t>
      </w:r>
      <w:r w:rsidR="007A379F">
        <w:rPr>
          <w:rFonts w:ascii="Arial" w:hAnsi="Arial" w:cs="Arial"/>
          <w:bCs/>
          <w:lang w:val="en-ID"/>
        </w:rPr>
        <w:t>R</w:t>
      </w:r>
      <w:r w:rsidRPr="007526F6">
        <w:rPr>
          <w:rFonts w:ascii="Arial" w:hAnsi="Arial" w:cs="Arial"/>
          <w:bCs/>
          <w:lang w:val="en-ID"/>
        </w:rPr>
        <w:t xml:space="preserve">enewable </w:t>
      </w:r>
      <w:r w:rsidR="007A379F">
        <w:rPr>
          <w:rFonts w:ascii="Arial" w:hAnsi="Arial" w:cs="Arial"/>
          <w:bCs/>
          <w:lang w:val="en-ID"/>
        </w:rPr>
        <w:t>E</w:t>
      </w:r>
      <w:r w:rsidRPr="007526F6">
        <w:rPr>
          <w:rFonts w:ascii="Arial" w:hAnsi="Arial" w:cs="Arial"/>
          <w:bCs/>
          <w:lang w:val="en-ID"/>
        </w:rPr>
        <w:t>nergy (RE) share in TPES reached 16.2% in 2022. With national policies (ATS), the RE share is projected to reach 17.5% in 2025, 5.5%-point gap of the aspirational target. Meanwhile, the RE updated share in installed capacity in 2022 reached 33.4%, decreased 0.2%-point from 2021. Continuing national efforts (ATS) would lead to the achievement of the regional target, 37.9% of RE by 2025. In the long term, a maximum of 63.2% RE share can be achieved in 2050.</w:t>
      </w:r>
    </w:p>
    <w:p w14:paraId="477232D9" w14:textId="633CC683" w:rsidR="00C554B3" w:rsidRPr="00D919EC" w:rsidRDefault="00B101C3" w:rsidP="00A17302">
      <w:pPr>
        <w:pStyle w:val="a8"/>
        <w:numPr>
          <w:ilvl w:val="1"/>
          <w:numId w:val="1"/>
        </w:numPr>
        <w:spacing w:line="360" w:lineRule="auto"/>
        <w:jc w:val="both"/>
        <w:rPr>
          <w:rFonts w:ascii="Arial" w:hAnsi="Arial" w:cs="Arial"/>
          <w:bCs/>
          <w:lang w:val="en-ID"/>
        </w:rPr>
      </w:pPr>
      <w:r w:rsidRPr="00A17302">
        <w:rPr>
          <w:rFonts w:ascii="Arial" w:hAnsi="Arial" w:cs="Arial"/>
          <w:bCs/>
          <w:lang w:val="en-ID"/>
        </w:rPr>
        <w:t>The mid-term review of APAEC Phase II indicated that implementation is on track, with a performance score of 4.3 out of 5.</w:t>
      </w:r>
      <w:r w:rsidR="00A17302">
        <w:rPr>
          <w:rFonts w:ascii="Arial" w:hAnsi="Arial" w:cs="Arial"/>
          <w:bCs/>
          <w:lang w:val="en-ID"/>
        </w:rPr>
        <w:t xml:space="preserve"> </w:t>
      </w:r>
      <w:r w:rsidR="00C554B3" w:rsidRPr="00D919EC">
        <w:rPr>
          <w:rFonts w:ascii="Arial" w:hAnsi="Arial" w:cs="Arial"/>
          <w:bCs/>
          <w:lang w:val="en-ID"/>
        </w:rPr>
        <w:t xml:space="preserve">Future directions </w:t>
      </w:r>
      <w:r w:rsidR="00544632" w:rsidRPr="00A17302">
        <w:rPr>
          <w:rFonts w:ascii="Arial" w:hAnsi="Arial" w:cs="Arial"/>
          <w:bCs/>
          <w:lang w:val="en-ID"/>
        </w:rPr>
        <w:t>towards</w:t>
      </w:r>
      <w:r w:rsidR="00544632" w:rsidRPr="00D919EC">
        <w:rPr>
          <w:rFonts w:ascii="Arial" w:hAnsi="Arial" w:cs="Arial"/>
          <w:bCs/>
          <w:lang w:val="en-ID"/>
        </w:rPr>
        <w:t xml:space="preserve"> </w:t>
      </w:r>
      <w:r w:rsidR="00C554B3" w:rsidRPr="00D919EC">
        <w:rPr>
          <w:rFonts w:ascii="Arial" w:hAnsi="Arial" w:cs="Arial"/>
          <w:bCs/>
          <w:lang w:val="en-ID"/>
        </w:rPr>
        <w:t>APAEC 2026-2035 include integrating cross-sectoral issues, focusing on greater connectivity and integration, and using the ASEAN Energy Outlook as a reference.</w:t>
      </w:r>
      <w:r w:rsidR="005775E6" w:rsidRPr="00D919EC">
        <w:rPr>
          <w:rFonts w:ascii="Arial" w:hAnsi="Arial" w:cs="Arial"/>
          <w:bCs/>
          <w:lang w:val="en-ID"/>
        </w:rPr>
        <w:t xml:space="preserve"> </w:t>
      </w:r>
      <w:r w:rsidR="001F0CE3">
        <w:rPr>
          <w:rFonts w:ascii="Arial" w:hAnsi="Arial" w:cs="Arial"/>
          <w:bCs/>
          <w:lang w:val="en-ID"/>
        </w:rPr>
        <w:t>K</w:t>
      </w:r>
      <w:r w:rsidR="00C554B3" w:rsidRPr="00D919EC">
        <w:rPr>
          <w:rFonts w:ascii="Arial" w:hAnsi="Arial" w:cs="Arial"/>
          <w:bCs/>
          <w:lang w:val="en-ID"/>
        </w:rPr>
        <w:t>ey focus areas towards 2026-2035 include energy security and resiliency, just and sustainable energy transition, and addressing cross-sectoral issues such as supply chains, circular economy, financing, and climate change.</w:t>
      </w:r>
    </w:p>
    <w:p w14:paraId="57CCE7E4" w14:textId="35E4017A" w:rsidR="00C554B3" w:rsidRPr="00C9754E" w:rsidRDefault="0090028F" w:rsidP="00C9754E">
      <w:pPr>
        <w:pStyle w:val="a8"/>
        <w:numPr>
          <w:ilvl w:val="0"/>
          <w:numId w:val="1"/>
        </w:numPr>
        <w:spacing w:line="360" w:lineRule="auto"/>
        <w:jc w:val="both"/>
        <w:rPr>
          <w:rFonts w:ascii="Arial" w:hAnsi="Arial" w:cs="Arial"/>
          <w:bCs/>
          <w:lang w:val="en-ID"/>
        </w:rPr>
      </w:pPr>
      <w:r w:rsidRPr="0090028F">
        <w:rPr>
          <w:rFonts w:ascii="Arial" w:hAnsi="Arial" w:cs="Arial"/>
          <w:bCs/>
          <w:lang w:val="en-ID"/>
        </w:rPr>
        <w:t xml:space="preserve">The </w:t>
      </w:r>
      <w:r w:rsidR="00307D69">
        <w:rPr>
          <w:rFonts w:ascii="Arial" w:hAnsi="Arial" w:cs="Arial"/>
          <w:bCs/>
        </w:rPr>
        <w:t>Forum</w:t>
      </w:r>
      <w:r w:rsidR="003011FC">
        <w:rPr>
          <w:rFonts w:ascii="Arial" w:hAnsi="Arial" w:cs="Arial"/>
          <w:bCs/>
        </w:rPr>
        <w:t xml:space="preserve"> </w:t>
      </w:r>
      <w:r w:rsidR="00096FC7">
        <w:rPr>
          <w:rFonts w:ascii="Arial" w:hAnsi="Arial" w:cs="Arial"/>
          <w:bCs/>
          <w:lang w:val="en-ID"/>
        </w:rPr>
        <w:t>suggested</w:t>
      </w:r>
      <w:r>
        <w:rPr>
          <w:rFonts w:ascii="Arial" w:hAnsi="Arial" w:cs="Arial"/>
          <w:bCs/>
          <w:lang w:val="en-ID"/>
        </w:rPr>
        <w:t xml:space="preserve"> </w:t>
      </w:r>
      <w:r w:rsidR="00417834">
        <w:rPr>
          <w:rFonts w:ascii="Arial" w:hAnsi="Arial" w:cs="Arial"/>
          <w:bCs/>
          <w:lang w:val="en-ID"/>
        </w:rPr>
        <w:t>focusing</w:t>
      </w:r>
      <w:r w:rsidR="0007012E" w:rsidRPr="00B13272">
        <w:rPr>
          <w:rFonts w:ascii="Arial" w:hAnsi="Arial" w:cs="Arial"/>
          <w:bCs/>
          <w:lang w:val="en-ID"/>
        </w:rPr>
        <w:t xml:space="preserve"> </w:t>
      </w:r>
      <w:r w:rsidR="00CB1DEA" w:rsidRPr="00B13272">
        <w:rPr>
          <w:rFonts w:ascii="Arial" w:hAnsi="Arial" w:cs="Arial"/>
          <w:bCs/>
          <w:lang w:val="en-ID"/>
        </w:rPr>
        <w:t>CEFIA</w:t>
      </w:r>
      <w:r w:rsidR="00CB1DEA">
        <w:rPr>
          <w:rFonts w:ascii="Arial" w:hAnsi="Arial" w:cs="Arial"/>
          <w:bCs/>
          <w:lang w:val="en-ID"/>
        </w:rPr>
        <w:t xml:space="preserve">’s </w:t>
      </w:r>
      <w:r w:rsidR="0007012E">
        <w:rPr>
          <w:rFonts w:ascii="Arial" w:hAnsi="Arial" w:cs="Arial"/>
          <w:bCs/>
          <w:lang w:val="en-ID"/>
        </w:rPr>
        <w:t>p</w:t>
      </w:r>
      <w:r w:rsidR="00953A55" w:rsidRPr="00C9754E">
        <w:rPr>
          <w:rFonts w:ascii="Arial" w:hAnsi="Arial" w:cs="Arial"/>
          <w:bCs/>
          <w:lang w:val="en-ID"/>
        </w:rPr>
        <w:t>ublic-private sector collaboration activities on capacity building</w:t>
      </w:r>
      <w:r w:rsidR="0060220A">
        <w:rPr>
          <w:rFonts w:ascii="Arial" w:hAnsi="Arial" w:cs="Arial"/>
          <w:bCs/>
          <w:lang w:val="en-ID"/>
        </w:rPr>
        <w:t xml:space="preserve">, </w:t>
      </w:r>
      <w:r w:rsidR="00953A55" w:rsidRPr="00C9754E">
        <w:rPr>
          <w:rFonts w:ascii="Arial" w:hAnsi="Arial" w:cs="Arial"/>
          <w:bCs/>
          <w:lang w:val="en-ID"/>
        </w:rPr>
        <w:t>best practices sharing, pilot projects</w:t>
      </w:r>
      <w:r w:rsidR="00C24616">
        <w:rPr>
          <w:rFonts w:ascii="Arial" w:hAnsi="Arial" w:cs="Arial"/>
          <w:bCs/>
          <w:lang w:val="en-ID"/>
        </w:rPr>
        <w:t>,</w:t>
      </w:r>
      <w:r w:rsidR="00953A55" w:rsidRPr="00C9754E">
        <w:rPr>
          <w:rFonts w:ascii="Arial" w:hAnsi="Arial" w:cs="Arial"/>
          <w:bCs/>
          <w:lang w:val="en-ID"/>
        </w:rPr>
        <w:t xml:space="preserve"> technology transfer, </w:t>
      </w:r>
      <w:r w:rsidR="00C94AE9" w:rsidRPr="00C9754E">
        <w:rPr>
          <w:rFonts w:ascii="Arial" w:hAnsi="Arial" w:cs="Arial"/>
          <w:bCs/>
          <w:lang w:val="en-ID"/>
        </w:rPr>
        <w:t xml:space="preserve">and </w:t>
      </w:r>
      <w:r w:rsidR="00953A55" w:rsidRPr="00C9754E">
        <w:rPr>
          <w:rFonts w:ascii="Arial" w:hAnsi="Arial" w:cs="Arial"/>
          <w:bCs/>
          <w:lang w:val="en-ID"/>
        </w:rPr>
        <w:t>policy framework assessment and development.</w:t>
      </w:r>
    </w:p>
    <w:p w14:paraId="08670075" w14:textId="07196829" w:rsidR="00C554B3" w:rsidRPr="00C9754E" w:rsidRDefault="0090028F" w:rsidP="00C9754E">
      <w:pPr>
        <w:pStyle w:val="a8"/>
        <w:numPr>
          <w:ilvl w:val="0"/>
          <w:numId w:val="1"/>
        </w:numPr>
        <w:spacing w:line="360" w:lineRule="auto"/>
        <w:jc w:val="both"/>
        <w:rPr>
          <w:rFonts w:ascii="Arial" w:hAnsi="Arial" w:cs="Arial"/>
          <w:bCs/>
          <w:lang w:val="en-ID"/>
        </w:rPr>
      </w:pPr>
      <w:r>
        <w:rPr>
          <w:rFonts w:ascii="Arial" w:hAnsi="Arial" w:cs="Arial"/>
          <w:bCs/>
          <w:lang w:val="en-ID"/>
        </w:rPr>
        <w:lastRenderedPageBreak/>
        <w:t xml:space="preserve">The </w:t>
      </w:r>
      <w:r w:rsidR="00307D69">
        <w:rPr>
          <w:rFonts w:ascii="Arial" w:hAnsi="Arial" w:cs="Arial"/>
          <w:bCs/>
        </w:rPr>
        <w:t>Forum</w:t>
      </w:r>
      <w:r w:rsidR="00307D69" w:rsidRPr="000553C8">
        <w:rPr>
          <w:rFonts w:ascii="Arial" w:hAnsi="Arial" w:cs="Arial"/>
          <w:bCs/>
        </w:rPr>
        <w:t xml:space="preserve"> </w:t>
      </w:r>
      <w:r w:rsidR="00B50DE1">
        <w:rPr>
          <w:rFonts w:ascii="Arial" w:hAnsi="Arial" w:cs="Arial"/>
          <w:bCs/>
          <w:lang w:val="en-ID"/>
        </w:rPr>
        <w:t xml:space="preserve">suggested </w:t>
      </w:r>
      <w:r>
        <w:rPr>
          <w:rFonts w:ascii="Arial" w:hAnsi="Arial" w:cs="Arial"/>
          <w:bCs/>
          <w:lang w:val="en-ID"/>
        </w:rPr>
        <w:t>f</w:t>
      </w:r>
      <w:r w:rsidR="00C554B3" w:rsidRPr="00C9754E">
        <w:rPr>
          <w:rFonts w:ascii="Arial" w:hAnsi="Arial" w:cs="Arial"/>
          <w:bCs/>
          <w:lang w:val="en-ID"/>
        </w:rPr>
        <w:t>uture areas of exploration for CE</w:t>
      </w:r>
      <w:r w:rsidR="005775E6" w:rsidRPr="00C9754E">
        <w:rPr>
          <w:rFonts w:ascii="Arial" w:hAnsi="Arial" w:cs="Arial"/>
          <w:bCs/>
          <w:lang w:val="en-ID"/>
        </w:rPr>
        <w:t>FI</w:t>
      </w:r>
      <w:r w:rsidR="00C554B3" w:rsidRPr="00C9754E">
        <w:rPr>
          <w:rFonts w:ascii="Arial" w:hAnsi="Arial" w:cs="Arial"/>
          <w:bCs/>
          <w:lang w:val="en-ID"/>
        </w:rPr>
        <w:t xml:space="preserve">A </w:t>
      </w:r>
      <w:r w:rsidR="003011FC">
        <w:rPr>
          <w:rFonts w:ascii="Arial" w:hAnsi="Arial" w:cs="Arial"/>
          <w:bCs/>
          <w:lang w:val="en-ID"/>
        </w:rPr>
        <w:t>could</w:t>
      </w:r>
      <w:r w:rsidR="00D0515A">
        <w:rPr>
          <w:rFonts w:ascii="Arial" w:hAnsi="Arial" w:cs="Arial"/>
          <w:bCs/>
          <w:lang w:val="en-ID"/>
        </w:rPr>
        <w:t xml:space="preserve"> </w:t>
      </w:r>
      <w:r w:rsidR="00C554B3" w:rsidRPr="00C9754E">
        <w:rPr>
          <w:rFonts w:ascii="Arial" w:hAnsi="Arial" w:cs="Arial"/>
          <w:bCs/>
          <w:lang w:val="en-ID"/>
        </w:rPr>
        <w:t>include electric vehicles, fuel economy, green financing, hydrogen</w:t>
      </w:r>
      <w:r w:rsidR="00E36A01" w:rsidRPr="00C9754E">
        <w:rPr>
          <w:rFonts w:ascii="Arial" w:hAnsi="Arial" w:cs="Arial"/>
          <w:bCs/>
          <w:lang w:val="en-ID"/>
        </w:rPr>
        <w:t xml:space="preserve"> fuel ammonia</w:t>
      </w:r>
      <w:r w:rsidR="00C554B3" w:rsidRPr="00C9754E">
        <w:rPr>
          <w:rFonts w:ascii="Arial" w:hAnsi="Arial" w:cs="Arial"/>
          <w:bCs/>
          <w:lang w:val="en-ID"/>
        </w:rPr>
        <w:t xml:space="preserve">, </w:t>
      </w:r>
      <w:r w:rsidR="008C7ED4" w:rsidRPr="00C9754E">
        <w:rPr>
          <w:rFonts w:ascii="Arial" w:hAnsi="Arial" w:cs="Arial"/>
          <w:bCs/>
          <w:lang w:val="en-ID"/>
        </w:rPr>
        <w:t>technology deployment incentives</w:t>
      </w:r>
      <w:r w:rsidR="00C554B3" w:rsidRPr="00C9754E">
        <w:rPr>
          <w:rFonts w:ascii="Arial" w:hAnsi="Arial" w:cs="Arial"/>
          <w:bCs/>
          <w:lang w:val="en-ID"/>
        </w:rPr>
        <w:t xml:space="preserve">, </w:t>
      </w:r>
      <w:r w:rsidR="005936CE" w:rsidRPr="00C9754E">
        <w:rPr>
          <w:rFonts w:ascii="Arial" w:hAnsi="Arial" w:cs="Arial"/>
          <w:bCs/>
          <w:lang w:val="en-ID"/>
        </w:rPr>
        <w:t>blended finance mechanism</w:t>
      </w:r>
      <w:r w:rsidR="00203E46">
        <w:rPr>
          <w:rFonts w:ascii="Arial" w:hAnsi="Arial" w:cs="Arial"/>
          <w:bCs/>
          <w:lang w:val="en-ID"/>
        </w:rPr>
        <w:t>s</w:t>
      </w:r>
      <w:r w:rsidR="005936CE" w:rsidRPr="00C9754E">
        <w:rPr>
          <w:rFonts w:ascii="Arial" w:hAnsi="Arial" w:cs="Arial"/>
          <w:bCs/>
          <w:lang w:val="en-ID"/>
        </w:rPr>
        <w:t xml:space="preserve">, </w:t>
      </w:r>
      <w:r w:rsidR="00C554B3" w:rsidRPr="00C9754E">
        <w:rPr>
          <w:rFonts w:ascii="Arial" w:hAnsi="Arial" w:cs="Arial"/>
          <w:bCs/>
          <w:lang w:val="en-ID"/>
        </w:rPr>
        <w:t xml:space="preserve">grid interconnections, and building energy </w:t>
      </w:r>
      <w:r w:rsidR="008C7ED4" w:rsidRPr="00C9754E">
        <w:rPr>
          <w:rFonts w:ascii="Arial" w:hAnsi="Arial" w:cs="Arial"/>
          <w:bCs/>
          <w:lang w:val="en-ID"/>
        </w:rPr>
        <w:t>codes</w:t>
      </w:r>
      <w:r w:rsidR="005936CE" w:rsidRPr="00C9754E">
        <w:rPr>
          <w:rFonts w:ascii="Arial" w:hAnsi="Arial" w:cs="Arial"/>
          <w:bCs/>
          <w:lang w:val="en-ID"/>
        </w:rPr>
        <w:t>, among others.</w:t>
      </w:r>
    </w:p>
    <w:p w14:paraId="35324D6E" w14:textId="77777777" w:rsidR="00C65D9B" w:rsidRPr="00D919EC" w:rsidRDefault="00C65D9B" w:rsidP="007B1D20">
      <w:pPr>
        <w:spacing w:line="360" w:lineRule="auto"/>
        <w:jc w:val="both"/>
        <w:rPr>
          <w:rFonts w:ascii="Arial" w:hAnsi="Arial" w:cs="Arial"/>
          <w:b/>
        </w:rPr>
      </w:pPr>
    </w:p>
    <w:p w14:paraId="5F0843B2" w14:textId="6F74E61F" w:rsidR="0058139B" w:rsidRPr="00D919EC" w:rsidRDefault="0058139B" w:rsidP="007B1D20">
      <w:pPr>
        <w:spacing w:line="360" w:lineRule="auto"/>
        <w:jc w:val="both"/>
        <w:rPr>
          <w:rFonts w:ascii="Arial" w:hAnsi="Arial" w:cs="Arial"/>
          <w:b/>
        </w:rPr>
      </w:pPr>
      <w:r w:rsidRPr="00D919EC">
        <w:rPr>
          <w:rFonts w:ascii="Arial" w:hAnsi="Arial" w:cs="Arial"/>
          <w:b/>
        </w:rPr>
        <w:t>1.2 Overview of CEFIA and Report for Fiscal Year 2023</w:t>
      </w:r>
    </w:p>
    <w:p w14:paraId="39527694" w14:textId="130B130B" w:rsidR="002508EA" w:rsidRPr="00D919EC" w:rsidRDefault="002508EA" w:rsidP="007B1D20">
      <w:pPr>
        <w:pStyle w:val="a8"/>
        <w:numPr>
          <w:ilvl w:val="0"/>
          <w:numId w:val="1"/>
        </w:numPr>
        <w:spacing w:line="360" w:lineRule="auto"/>
        <w:jc w:val="both"/>
        <w:rPr>
          <w:rFonts w:ascii="Arial" w:hAnsi="Arial" w:cs="Arial"/>
          <w:bCs/>
        </w:rPr>
      </w:pPr>
      <w:r w:rsidRPr="00D919EC">
        <w:rPr>
          <w:rFonts w:ascii="Arial" w:hAnsi="Arial" w:cs="Arial"/>
          <w:bCs/>
        </w:rPr>
        <w:t xml:space="preserve">The representative of METI Japan presented the </w:t>
      </w:r>
      <w:r w:rsidRPr="00D919EC">
        <w:rPr>
          <w:rFonts w:ascii="Arial" w:hAnsi="Arial" w:cs="Arial"/>
          <w:bCs/>
          <w:i/>
          <w:iCs/>
        </w:rPr>
        <w:t>“</w:t>
      </w:r>
      <w:r w:rsidR="000C2BB8" w:rsidRPr="00D919EC">
        <w:rPr>
          <w:rFonts w:ascii="Arial" w:hAnsi="Arial" w:cs="Arial"/>
          <w:bCs/>
          <w:i/>
          <w:iCs/>
        </w:rPr>
        <w:t>Overview of CEFIA and Report for Fiscal Year 202</w:t>
      </w:r>
      <w:r w:rsidR="006639E2" w:rsidRPr="00D919EC">
        <w:rPr>
          <w:rFonts w:ascii="Arial" w:hAnsi="Arial" w:cs="Arial"/>
          <w:bCs/>
          <w:i/>
          <w:iCs/>
        </w:rPr>
        <w:t>3</w:t>
      </w:r>
      <w:r w:rsidRPr="00D919EC">
        <w:rPr>
          <w:rFonts w:ascii="Arial" w:hAnsi="Arial" w:cs="Arial"/>
          <w:bCs/>
          <w:i/>
          <w:iCs/>
        </w:rPr>
        <w:t xml:space="preserve">”, </w:t>
      </w:r>
      <w:r w:rsidRPr="00D919EC">
        <w:rPr>
          <w:rFonts w:ascii="Arial" w:hAnsi="Arial" w:cs="Arial"/>
          <w:bCs/>
        </w:rPr>
        <w:t xml:space="preserve">which is attached as </w:t>
      </w:r>
      <w:r w:rsidRPr="00D919EC">
        <w:rPr>
          <w:rFonts w:ascii="Arial" w:hAnsi="Arial" w:cs="Arial"/>
          <w:b/>
          <w:i/>
          <w:iCs/>
          <w:u w:val="single"/>
        </w:rPr>
        <w:t xml:space="preserve">ANNEX </w:t>
      </w:r>
      <w:r w:rsidR="000304EC">
        <w:rPr>
          <w:rFonts w:ascii="Arial" w:hAnsi="Arial" w:cs="Arial"/>
          <w:b/>
          <w:i/>
          <w:iCs/>
          <w:u w:val="single"/>
        </w:rPr>
        <w:t>04</w:t>
      </w:r>
      <w:r w:rsidRPr="00D919EC">
        <w:rPr>
          <w:rFonts w:ascii="Arial" w:hAnsi="Arial" w:cs="Arial"/>
          <w:b/>
          <w:i/>
          <w:iCs/>
          <w:u w:val="single"/>
        </w:rPr>
        <w:t>.</w:t>
      </w:r>
      <w:r w:rsidRPr="00D919EC">
        <w:rPr>
          <w:rFonts w:ascii="Arial" w:hAnsi="Arial" w:cs="Arial"/>
          <w:b/>
        </w:rPr>
        <w:t xml:space="preserve"> </w:t>
      </w:r>
      <w:r w:rsidRPr="00D919EC">
        <w:rPr>
          <w:rFonts w:ascii="Arial" w:hAnsi="Arial" w:cs="Arial"/>
          <w:bCs/>
        </w:rPr>
        <w:t xml:space="preserve">The Forum noted the following key highlights: </w:t>
      </w:r>
    </w:p>
    <w:p w14:paraId="2B9BDBCA" w14:textId="448BEF85" w:rsidR="002508EA" w:rsidRPr="00D919EC" w:rsidRDefault="00875FA6" w:rsidP="007B1D20">
      <w:pPr>
        <w:pStyle w:val="a8"/>
        <w:numPr>
          <w:ilvl w:val="1"/>
          <w:numId w:val="1"/>
        </w:numPr>
        <w:spacing w:line="360" w:lineRule="auto"/>
        <w:jc w:val="both"/>
        <w:rPr>
          <w:rFonts w:ascii="Arial" w:hAnsi="Arial" w:cs="Arial"/>
          <w:bCs/>
          <w:lang w:val="en-ID"/>
        </w:rPr>
      </w:pPr>
      <w:r>
        <w:rPr>
          <w:rFonts w:ascii="Arial" w:hAnsi="Arial" w:cs="Arial"/>
          <w:bCs/>
          <w:lang w:val="en-US"/>
        </w:rPr>
        <w:t xml:space="preserve">Five </w:t>
      </w:r>
      <w:r w:rsidR="009C1DD0" w:rsidRPr="00D919EC">
        <w:rPr>
          <w:rFonts w:ascii="Arial" w:hAnsi="Arial" w:cs="Arial"/>
          <w:bCs/>
          <w:lang w:val="en-US"/>
        </w:rPr>
        <w:t>CEFIA Foru</w:t>
      </w:r>
      <w:r w:rsidR="00F56B2D" w:rsidRPr="00D919EC">
        <w:rPr>
          <w:rFonts w:ascii="Arial" w:hAnsi="Arial" w:cs="Arial"/>
          <w:bCs/>
          <w:lang w:val="en-US"/>
        </w:rPr>
        <w:t xml:space="preserve">m </w:t>
      </w:r>
      <w:r w:rsidR="00726EC9">
        <w:rPr>
          <w:rFonts w:ascii="Arial" w:hAnsi="Arial" w:cs="Arial"/>
          <w:bCs/>
          <w:lang w:val="en-US"/>
        </w:rPr>
        <w:t>have been</w:t>
      </w:r>
      <w:r w:rsidR="00726EC9" w:rsidRPr="00D919EC">
        <w:rPr>
          <w:rFonts w:ascii="Arial" w:hAnsi="Arial" w:cs="Arial"/>
          <w:bCs/>
          <w:lang w:val="en-US"/>
        </w:rPr>
        <w:t xml:space="preserve"> </w:t>
      </w:r>
      <w:r w:rsidR="00F56B2D" w:rsidRPr="00D919EC">
        <w:rPr>
          <w:rFonts w:ascii="Arial" w:hAnsi="Arial" w:cs="Arial"/>
          <w:bCs/>
          <w:lang w:val="en-US"/>
        </w:rPr>
        <w:t>held</w:t>
      </w:r>
      <w:r>
        <w:rPr>
          <w:rFonts w:ascii="Arial" w:hAnsi="Arial" w:cs="Arial"/>
          <w:bCs/>
          <w:lang w:val="en-US"/>
        </w:rPr>
        <w:t xml:space="preserve"> since 2019 with the 5</w:t>
      </w:r>
      <w:r w:rsidRPr="00D919EC">
        <w:rPr>
          <w:rFonts w:ascii="Arial" w:hAnsi="Arial" w:cs="Arial"/>
          <w:bCs/>
          <w:vertAlign w:val="superscript"/>
          <w:lang w:val="en-US"/>
        </w:rPr>
        <w:t>th</w:t>
      </w:r>
      <w:r>
        <w:rPr>
          <w:rFonts w:ascii="Arial" w:hAnsi="Arial" w:cs="Arial"/>
          <w:bCs/>
          <w:lang w:val="en-US"/>
        </w:rPr>
        <w:t xml:space="preserve"> CEFIA Forum successfully </w:t>
      </w:r>
      <w:r w:rsidR="00CB5CA0">
        <w:rPr>
          <w:rFonts w:ascii="Arial" w:hAnsi="Arial" w:cs="Arial"/>
          <w:bCs/>
          <w:lang w:val="en-US"/>
        </w:rPr>
        <w:t>held</w:t>
      </w:r>
      <w:r w:rsidR="00F56B2D" w:rsidRPr="00D919EC">
        <w:rPr>
          <w:rFonts w:ascii="Arial" w:hAnsi="Arial" w:cs="Arial"/>
          <w:bCs/>
          <w:lang w:val="en-US"/>
        </w:rPr>
        <w:t xml:space="preserve"> </w:t>
      </w:r>
      <w:r w:rsidR="0089720C" w:rsidRPr="00D919EC">
        <w:rPr>
          <w:rFonts w:ascii="Arial" w:hAnsi="Arial" w:cs="Arial"/>
          <w:bCs/>
          <w:lang w:val="en-US"/>
        </w:rPr>
        <w:t>on</w:t>
      </w:r>
      <w:r w:rsidR="009D7A97" w:rsidRPr="00D919EC">
        <w:rPr>
          <w:rFonts w:ascii="Arial" w:hAnsi="Arial" w:cs="Arial"/>
          <w:bCs/>
          <w:lang w:val="en-US"/>
        </w:rPr>
        <w:t xml:space="preserve"> </w:t>
      </w:r>
      <w:r w:rsidR="00B87E49" w:rsidRPr="00D919EC">
        <w:rPr>
          <w:rFonts w:ascii="Arial" w:hAnsi="Arial" w:cs="Arial"/>
          <w:bCs/>
          <w:lang w:val="en-US"/>
        </w:rPr>
        <w:t xml:space="preserve">25 </w:t>
      </w:r>
      <w:r w:rsidR="009D7A97" w:rsidRPr="00D919EC">
        <w:rPr>
          <w:rFonts w:ascii="Arial" w:hAnsi="Arial" w:cs="Arial"/>
          <w:bCs/>
          <w:lang w:val="en-US"/>
        </w:rPr>
        <w:t>August</w:t>
      </w:r>
      <w:r w:rsidR="007734FA" w:rsidRPr="00D919EC">
        <w:rPr>
          <w:rFonts w:ascii="Arial" w:hAnsi="Arial" w:cs="Arial"/>
          <w:bCs/>
          <w:lang w:val="en-US"/>
        </w:rPr>
        <w:t xml:space="preserve"> 2023 in </w:t>
      </w:r>
      <w:r w:rsidR="009D7A97" w:rsidRPr="00D919EC">
        <w:rPr>
          <w:rFonts w:ascii="Arial" w:hAnsi="Arial" w:cs="Arial"/>
          <w:bCs/>
          <w:lang w:val="en-US"/>
        </w:rPr>
        <w:t>Bali</w:t>
      </w:r>
      <w:r w:rsidR="00634383" w:rsidRPr="00D919EC">
        <w:rPr>
          <w:rFonts w:ascii="Arial" w:hAnsi="Arial" w:cs="Arial"/>
          <w:bCs/>
          <w:lang w:val="en-US"/>
        </w:rPr>
        <w:t>,</w:t>
      </w:r>
      <w:r w:rsidR="009D7A97" w:rsidRPr="00D919EC">
        <w:rPr>
          <w:rFonts w:ascii="Arial" w:hAnsi="Arial" w:cs="Arial"/>
          <w:bCs/>
          <w:lang w:val="en-US"/>
        </w:rPr>
        <w:t xml:space="preserve"> </w:t>
      </w:r>
      <w:r w:rsidR="00B87E49" w:rsidRPr="00D919EC">
        <w:rPr>
          <w:rFonts w:ascii="Arial" w:hAnsi="Arial" w:cs="Arial"/>
          <w:bCs/>
          <w:lang w:val="en-US"/>
        </w:rPr>
        <w:t>Indonesia</w:t>
      </w:r>
      <w:r w:rsidR="005F5957">
        <w:rPr>
          <w:rFonts w:ascii="Arial" w:hAnsi="Arial" w:cs="Arial"/>
          <w:bCs/>
          <w:lang w:val="en-US"/>
        </w:rPr>
        <w:t>,</w:t>
      </w:r>
      <w:r w:rsidR="00634383" w:rsidRPr="00D919EC">
        <w:rPr>
          <w:rFonts w:ascii="Arial" w:hAnsi="Arial" w:cs="Arial"/>
          <w:bCs/>
          <w:lang w:val="en-US"/>
        </w:rPr>
        <w:t xml:space="preserve"> </w:t>
      </w:r>
      <w:r w:rsidR="00D1301D" w:rsidRPr="00D919EC">
        <w:rPr>
          <w:rFonts w:ascii="Arial" w:hAnsi="Arial" w:cs="Arial"/>
          <w:bCs/>
          <w:lang w:val="en-US"/>
        </w:rPr>
        <w:t xml:space="preserve">in </w:t>
      </w:r>
      <w:r w:rsidR="00C73FF4" w:rsidRPr="00D919EC">
        <w:rPr>
          <w:rFonts w:ascii="Arial" w:hAnsi="Arial" w:cs="Arial"/>
          <w:bCs/>
          <w:lang w:val="en-US"/>
        </w:rPr>
        <w:t>conjunction with the ASEAN+3 Ministerial</w:t>
      </w:r>
      <w:r w:rsidR="000C21D0" w:rsidRPr="00D919EC">
        <w:rPr>
          <w:rFonts w:ascii="Arial" w:hAnsi="Arial" w:cs="Arial"/>
          <w:bCs/>
          <w:lang w:val="en-US"/>
        </w:rPr>
        <w:t xml:space="preserve"> Meeting</w:t>
      </w:r>
      <w:r w:rsidR="00C73FF4" w:rsidRPr="00D919EC">
        <w:rPr>
          <w:rFonts w:ascii="Arial" w:hAnsi="Arial" w:cs="Arial"/>
          <w:bCs/>
          <w:lang w:val="en-US"/>
        </w:rPr>
        <w:t xml:space="preserve"> and </w:t>
      </w:r>
      <w:r w:rsidR="00073EAD">
        <w:rPr>
          <w:rFonts w:ascii="Arial" w:hAnsi="Arial" w:cs="Arial"/>
          <w:bCs/>
          <w:lang w:val="en-US"/>
        </w:rPr>
        <w:t xml:space="preserve">the </w:t>
      </w:r>
      <w:r w:rsidR="00073EAD" w:rsidRPr="00073EAD">
        <w:rPr>
          <w:rFonts w:ascii="Arial" w:hAnsi="Arial" w:cs="Arial"/>
          <w:bCs/>
          <w:lang w:val="en-US"/>
        </w:rPr>
        <w:t xml:space="preserve">ASEAN Energy Business Forum </w:t>
      </w:r>
      <w:r w:rsidR="00073EAD">
        <w:rPr>
          <w:rFonts w:ascii="Arial" w:hAnsi="Arial" w:cs="Arial"/>
          <w:bCs/>
          <w:lang w:val="en-US"/>
        </w:rPr>
        <w:t>(</w:t>
      </w:r>
      <w:r w:rsidR="00C73FF4" w:rsidRPr="00D919EC">
        <w:rPr>
          <w:rFonts w:ascii="Arial" w:hAnsi="Arial" w:cs="Arial"/>
          <w:bCs/>
          <w:lang w:val="en-US"/>
        </w:rPr>
        <w:t>AEB</w:t>
      </w:r>
      <w:r w:rsidR="000C21D0" w:rsidRPr="00D919EC">
        <w:rPr>
          <w:rFonts w:ascii="Arial" w:hAnsi="Arial" w:cs="Arial"/>
          <w:bCs/>
          <w:lang w:val="en-US"/>
        </w:rPr>
        <w:t>F</w:t>
      </w:r>
      <w:r w:rsidR="00073EAD">
        <w:rPr>
          <w:rFonts w:ascii="Arial" w:hAnsi="Arial" w:cs="Arial"/>
          <w:bCs/>
          <w:lang w:val="en-US"/>
        </w:rPr>
        <w:t>)</w:t>
      </w:r>
      <w:r w:rsidR="005F5957">
        <w:rPr>
          <w:rFonts w:ascii="Arial" w:hAnsi="Arial" w:cs="Arial"/>
          <w:bCs/>
          <w:lang w:val="en-US"/>
        </w:rPr>
        <w:t>. H</w:t>
      </w:r>
      <w:r w:rsidR="003C32CC" w:rsidRPr="003C32CC">
        <w:rPr>
          <w:rFonts w:ascii="Arial" w:hAnsi="Arial" w:cs="Arial"/>
          <w:bCs/>
          <w:lang w:val="en-US"/>
        </w:rPr>
        <w:t>osted by the Ministry of Energy and Mineral Resources</w:t>
      </w:r>
      <w:r w:rsidR="00863798">
        <w:rPr>
          <w:rFonts w:ascii="Arial" w:hAnsi="Arial" w:cs="Arial"/>
          <w:bCs/>
          <w:lang w:val="en-US"/>
        </w:rPr>
        <w:t xml:space="preserve"> (MEMR)</w:t>
      </w:r>
      <w:r w:rsidR="003C32CC" w:rsidRPr="003C32CC">
        <w:rPr>
          <w:rFonts w:ascii="Arial" w:hAnsi="Arial" w:cs="Arial"/>
          <w:bCs/>
          <w:lang w:val="en-US"/>
        </w:rPr>
        <w:t xml:space="preserve"> of Indonesia</w:t>
      </w:r>
      <w:r w:rsidR="003C32CC">
        <w:rPr>
          <w:rFonts w:ascii="Arial" w:hAnsi="Arial" w:cs="Arial"/>
          <w:bCs/>
          <w:lang w:val="en-US"/>
        </w:rPr>
        <w:t xml:space="preserve">, </w:t>
      </w:r>
      <w:r w:rsidR="00055A28">
        <w:rPr>
          <w:rFonts w:ascii="Arial" w:hAnsi="Arial" w:cs="Arial"/>
          <w:bCs/>
          <w:lang w:val="en-US"/>
        </w:rPr>
        <w:t>the Forum was</w:t>
      </w:r>
      <w:r w:rsidR="003C32CC">
        <w:rPr>
          <w:rFonts w:ascii="Arial" w:hAnsi="Arial" w:cs="Arial"/>
          <w:bCs/>
          <w:lang w:val="en-US"/>
        </w:rPr>
        <w:t xml:space="preserve"> </w:t>
      </w:r>
      <w:r w:rsidR="000C21D0" w:rsidRPr="00D919EC">
        <w:rPr>
          <w:rFonts w:ascii="Arial" w:hAnsi="Arial" w:cs="Arial"/>
          <w:bCs/>
          <w:lang w:val="en-US"/>
        </w:rPr>
        <w:t xml:space="preserve">attended by 80 participants with 23 speakers and </w:t>
      </w:r>
      <w:r w:rsidRPr="00875FA6">
        <w:rPr>
          <w:rFonts w:ascii="Arial" w:hAnsi="Arial" w:cs="Arial"/>
          <w:bCs/>
          <w:lang w:val="en-US"/>
        </w:rPr>
        <w:t>panelists</w:t>
      </w:r>
      <w:r w:rsidR="003C32CC">
        <w:rPr>
          <w:rFonts w:ascii="Arial" w:hAnsi="Arial" w:cs="Arial"/>
          <w:bCs/>
          <w:lang w:val="en-US"/>
        </w:rPr>
        <w:t>.</w:t>
      </w:r>
    </w:p>
    <w:p w14:paraId="67C99776" w14:textId="3532E3FF" w:rsidR="00DA46AE" w:rsidRPr="00DA46AE" w:rsidRDefault="003E13FE" w:rsidP="00DA46AE">
      <w:pPr>
        <w:pStyle w:val="a8"/>
        <w:numPr>
          <w:ilvl w:val="1"/>
          <w:numId w:val="1"/>
        </w:numPr>
        <w:suppressAutoHyphens/>
        <w:autoSpaceDN w:val="0"/>
        <w:spacing w:after="120" w:line="360" w:lineRule="auto"/>
        <w:jc w:val="both"/>
        <w:textAlignment w:val="baseline"/>
        <w:rPr>
          <w:rFonts w:ascii="Arial" w:hAnsi="Arial" w:cs="Arial"/>
          <w:bCs/>
          <w:lang w:val="en-US"/>
        </w:rPr>
      </w:pPr>
      <w:r w:rsidRPr="00D919EC">
        <w:rPr>
          <w:rFonts w:ascii="Arial" w:hAnsi="Arial" w:cs="Arial"/>
          <w:bCs/>
          <w:lang w:val="en-US"/>
        </w:rPr>
        <w:t>Current EE&amp;C related CEFIA flagship projects incl</w:t>
      </w:r>
      <w:r w:rsidR="00355B58" w:rsidRPr="00D919EC">
        <w:rPr>
          <w:rFonts w:ascii="Arial" w:hAnsi="Arial" w:cs="Arial"/>
          <w:bCs/>
          <w:lang w:val="en-US"/>
        </w:rPr>
        <w:t>ud</w:t>
      </w:r>
      <w:r w:rsidRPr="00D919EC">
        <w:rPr>
          <w:rFonts w:ascii="Arial" w:hAnsi="Arial" w:cs="Arial"/>
          <w:bCs/>
          <w:lang w:val="en-US"/>
        </w:rPr>
        <w:t>e</w:t>
      </w:r>
      <w:r w:rsidR="00355B58" w:rsidRPr="00D919EC">
        <w:rPr>
          <w:rFonts w:ascii="Arial" w:hAnsi="Arial" w:cs="Arial"/>
          <w:bCs/>
          <w:lang w:val="en-US"/>
        </w:rPr>
        <w:t>s</w:t>
      </w:r>
      <w:r w:rsidRPr="00D919EC">
        <w:rPr>
          <w:rFonts w:ascii="Arial" w:hAnsi="Arial" w:cs="Arial"/>
          <w:bCs/>
          <w:lang w:val="en-US"/>
        </w:rPr>
        <w:t>: (i) Zero Energy Building</w:t>
      </w:r>
      <w:r w:rsidR="00070605">
        <w:rPr>
          <w:rFonts w:ascii="Arial" w:hAnsi="Arial" w:cs="Arial"/>
          <w:bCs/>
          <w:lang w:val="en-US"/>
        </w:rPr>
        <w:t xml:space="preserve"> (ZEB)</w:t>
      </w:r>
      <w:r w:rsidRPr="00D919EC">
        <w:rPr>
          <w:rFonts w:ascii="Arial" w:hAnsi="Arial" w:cs="Arial"/>
          <w:bCs/>
          <w:lang w:val="en-US"/>
        </w:rPr>
        <w:t xml:space="preserve">, to promote and develop Net-ZEB, (ii) RENKEI, to disseminate control </w:t>
      </w:r>
      <w:r w:rsidR="00737C21">
        <w:rPr>
          <w:rFonts w:ascii="Arial" w:hAnsi="Arial" w:cs="Arial"/>
          <w:bCs/>
          <w:lang w:val="en-US"/>
        </w:rPr>
        <w:t xml:space="preserve">optimisation </w:t>
      </w:r>
      <w:r w:rsidRPr="00D919EC">
        <w:rPr>
          <w:rFonts w:ascii="Arial" w:hAnsi="Arial" w:cs="Arial"/>
          <w:bCs/>
          <w:lang w:val="en-US"/>
        </w:rPr>
        <w:t>to reduce energy consumption throughout utility plants and manufacturing plants through</w:t>
      </w:r>
      <w:r w:rsidR="00D73124">
        <w:rPr>
          <w:rFonts w:ascii="Arial" w:hAnsi="Arial" w:cs="Arial"/>
          <w:bCs/>
          <w:lang w:val="en-US"/>
        </w:rPr>
        <w:t xml:space="preserve"> </w:t>
      </w:r>
      <w:r w:rsidR="00D73124" w:rsidRPr="00D73124">
        <w:rPr>
          <w:rFonts w:ascii="Arial" w:hAnsi="Arial" w:cs="Arial"/>
          <w:bCs/>
          <w:lang w:val="en-US"/>
        </w:rPr>
        <w:t xml:space="preserve">Internet of Things </w:t>
      </w:r>
      <w:r w:rsidR="00D73124">
        <w:rPr>
          <w:rFonts w:ascii="Arial" w:hAnsi="Arial" w:cs="Arial"/>
          <w:bCs/>
          <w:lang w:val="en-US"/>
        </w:rPr>
        <w:t>(</w:t>
      </w:r>
      <w:r w:rsidRPr="00D919EC">
        <w:rPr>
          <w:rFonts w:ascii="Arial" w:hAnsi="Arial" w:cs="Arial"/>
          <w:bCs/>
          <w:lang w:val="en-US"/>
        </w:rPr>
        <w:t>IoT</w:t>
      </w:r>
      <w:r w:rsidR="00D73124">
        <w:rPr>
          <w:rFonts w:ascii="Arial" w:hAnsi="Arial" w:cs="Arial"/>
          <w:bCs/>
          <w:lang w:val="en-US"/>
        </w:rPr>
        <w:t>)</w:t>
      </w:r>
      <w:r w:rsidRPr="00D919EC">
        <w:rPr>
          <w:rFonts w:ascii="Arial" w:hAnsi="Arial" w:cs="Arial"/>
          <w:bCs/>
          <w:lang w:val="en-US"/>
        </w:rPr>
        <w:t>,</w:t>
      </w:r>
      <w:r w:rsidR="00D73124">
        <w:rPr>
          <w:rFonts w:ascii="Arial" w:hAnsi="Arial" w:cs="Arial"/>
          <w:bCs/>
          <w:lang w:val="en-US"/>
        </w:rPr>
        <w:t xml:space="preserve"> </w:t>
      </w:r>
      <w:r w:rsidRPr="00D919EC">
        <w:rPr>
          <w:rFonts w:ascii="Arial" w:hAnsi="Arial" w:cs="Arial"/>
          <w:bCs/>
          <w:lang w:val="en-US"/>
        </w:rPr>
        <w:t xml:space="preserve">(iii) </w:t>
      </w:r>
      <w:r w:rsidR="00B45CCE" w:rsidRPr="00D919EC">
        <w:rPr>
          <w:rFonts w:ascii="Arial" w:hAnsi="Arial" w:cs="Arial"/>
          <w:bCs/>
          <w:lang w:val="en-US"/>
        </w:rPr>
        <w:t>Microgrid,</w:t>
      </w:r>
      <w:r w:rsidR="00D5695B" w:rsidRPr="00D919EC">
        <w:rPr>
          <w:rFonts w:ascii="Arial" w:hAnsi="Arial" w:cs="Arial"/>
          <w:bCs/>
          <w:lang w:val="en-US"/>
        </w:rPr>
        <w:t xml:space="preserve"> </w:t>
      </w:r>
      <w:r w:rsidR="00632377">
        <w:rPr>
          <w:rFonts w:ascii="Arial" w:hAnsi="Arial" w:cs="Arial"/>
          <w:bCs/>
          <w:lang w:val="en-US"/>
        </w:rPr>
        <w:t xml:space="preserve">to introduce </w:t>
      </w:r>
      <w:r w:rsidR="003A460D">
        <w:rPr>
          <w:rFonts w:ascii="Arial" w:hAnsi="Arial" w:cs="Arial"/>
          <w:bCs/>
          <w:lang w:val="en-US"/>
        </w:rPr>
        <w:t xml:space="preserve">microgrid </w:t>
      </w:r>
      <w:r w:rsidR="00B56737" w:rsidRPr="00D919EC">
        <w:rPr>
          <w:rFonts w:ascii="Arial" w:hAnsi="Arial" w:cs="Arial"/>
          <w:bCs/>
          <w:lang w:val="en-US"/>
        </w:rPr>
        <w:t xml:space="preserve">system combining wind turbines, solar power, and energy storage functions, (iv) </w:t>
      </w:r>
      <w:r w:rsidRPr="00D919EC">
        <w:rPr>
          <w:rFonts w:ascii="Arial" w:hAnsi="Arial" w:cs="Arial"/>
          <w:bCs/>
          <w:lang w:val="en-US"/>
        </w:rPr>
        <w:t xml:space="preserve">SteelEcosol, to diagnose and introduce </w:t>
      </w:r>
      <w:r w:rsidR="003A460D">
        <w:rPr>
          <w:rFonts w:ascii="Arial" w:hAnsi="Arial" w:cs="Arial"/>
          <w:bCs/>
          <w:lang w:val="en-US"/>
        </w:rPr>
        <w:t xml:space="preserve">the </w:t>
      </w:r>
      <w:r w:rsidRPr="00D919EC">
        <w:rPr>
          <w:rFonts w:ascii="Arial" w:hAnsi="Arial" w:cs="Arial"/>
          <w:bCs/>
          <w:lang w:val="en-US"/>
        </w:rPr>
        <w:t>best available energy-saving technologies (BAT) to the steel industries</w:t>
      </w:r>
      <w:r w:rsidR="00D2548C" w:rsidRPr="00D919EC">
        <w:rPr>
          <w:rFonts w:ascii="Arial" w:hAnsi="Arial" w:cs="Arial"/>
          <w:bCs/>
          <w:lang w:val="en-US"/>
        </w:rPr>
        <w:t xml:space="preserve">, </w:t>
      </w:r>
      <w:r w:rsidR="00FC3887" w:rsidRPr="00D919EC">
        <w:rPr>
          <w:rFonts w:ascii="Arial" w:hAnsi="Arial" w:cs="Arial"/>
          <w:bCs/>
          <w:lang w:val="en-US"/>
        </w:rPr>
        <w:t xml:space="preserve">(v) </w:t>
      </w:r>
      <w:r w:rsidR="00B56737" w:rsidRPr="00D919EC">
        <w:rPr>
          <w:rFonts w:ascii="Arial" w:hAnsi="Arial" w:cs="Arial"/>
          <w:bCs/>
          <w:lang w:val="en-US"/>
        </w:rPr>
        <w:t>Biochar</w:t>
      </w:r>
      <w:r w:rsidR="00FC3887" w:rsidRPr="00D919EC">
        <w:rPr>
          <w:rFonts w:ascii="Arial" w:hAnsi="Arial" w:cs="Arial"/>
          <w:bCs/>
          <w:lang w:val="en-US"/>
        </w:rPr>
        <w:t xml:space="preserve">, to </w:t>
      </w:r>
      <w:r w:rsidR="00ED64F5">
        <w:rPr>
          <w:rFonts w:ascii="Arial" w:hAnsi="Arial" w:cs="Arial"/>
          <w:bCs/>
          <w:lang w:val="en-US"/>
        </w:rPr>
        <w:t xml:space="preserve">introduce the technology of </w:t>
      </w:r>
      <w:r w:rsidR="00B56737" w:rsidRPr="00D919EC">
        <w:rPr>
          <w:rFonts w:ascii="Arial" w:hAnsi="Arial" w:cs="Arial"/>
          <w:bCs/>
          <w:lang w:val="en-US"/>
        </w:rPr>
        <w:t>stor</w:t>
      </w:r>
      <w:r w:rsidR="00ED64F5">
        <w:rPr>
          <w:rFonts w:ascii="Arial" w:hAnsi="Arial" w:cs="Arial"/>
          <w:bCs/>
          <w:lang w:val="en-US"/>
        </w:rPr>
        <w:t>ing</w:t>
      </w:r>
      <w:r w:rsidR="00B56737" w:rsidRPr="00D919EC">
        <w:rPr>
          <w:rFonts w:ascii="Arial" w:hAnsi="Arial" w:cs="Arial"/>
          <w:bCs/>
          <w:lang w:val="en-US"/>
        </w:rPr>
        <w:t xml:space="preserve"> CO</w:t>
      </w:r>
      <w:r w:rsidR="00B56737" w:rsidRPr="00D919EC">
        <w:rPr>
          <w:rFonts w:ascii="Arial" w:hAnsi="Arial" w:cs="Arial"/>
          <w:bCs/>
          <w:vertAlign w:val="subscript"/>
          <w:lang w:val="en-US"/>
        </w:rPr>
        <w:t>2</w:t>
      </w:r>
      <w:r w:rsidR="00CF06CE" w:rsidRPr="00D919EC">
        <w:rPr>
          <w:rFonts w:ascii="Arial" w:hAnsi="Arial" w:cs="Arial"/>
          <w:bCs/>
          <w:lang w:val="en-US"/>
        </w:rPr>
        <w:t xml:space="preserve"> </w:t>
      </w:r>
      <w:r w:rsidR="004A5CB2">
        <w:rPr>
          <w:rFonts w:ascii="Arial" w:hAnsi="Arial" w:cs="Arial"/>
          <w:bCs/>
          <w:lang w:val="en-US"/>
        </w:rPr>
        <w:t xml:space="preserve">as bio-charcoal </w:t>
      </w:r>
      <w:r w:rsidR="00CF06CE" w:rsidRPr="00D919EC">
        <w:rPr>
          <w:rFonts w:ascii="Arial" w:hAnsi="Arial" w:cs="Arial"/>
          <w:bCs/>
          <w:lang w:val="en-US"/>
        </w:rPr>
        <w:t>while biomass gasification</w:t>
      </w:r>
      <w:r w:rsidR="000117A5" w:rsidRPr="00D919EC">
        <w:rPr>
          <w:rFonts w:ascii="Arial" w:hAnsi="Arial" w:cs="Arial"/>
          <w:bCs/>
          <w:lang w:val="en-US"/>
        </w:rPr>
        <w:t xml:space="preserve">, </w:t>
      </w:r>
      <w:r w:rsidR="00CF06CE" w:rsidRPr="00D919EC">
        <w:rPr>
          <w:rFonts w:ascii="Arial" w:hAnsi="Arial" w:cs="Arial"/>
          <w:bCs/>
          <w:lang w:val="en-US"/>
        </w:rPr>
        <w:t xml:space="preserve">and (vi) Air Conditioning </w:t>
      </w:r>
      <w:r w:rsidR="004A5CB2">
        <w:rPr>
          <w:rFonts w:ascii="Arial" w:hAnsi="Arial" w:cs="Arial"/>
          <w:bCs/>
          <w:lang w:val="en-US"/>
        </w:rPr>
        <w:t xml:space="preserve">(AC) - </w:t>
      </w:r>
      <w:r w:rsidR="00CF06CE" w:rsidRPr="00D919EC">
        <w:rPr>
          <w:rFonts w:ascii="Arial" w:hAnsi="Arial" w:cs="Arial"/>
          <w:bCs/>
          <w:lang w:val="en-US"/>
        </w:rPr>
        <w:t>Excessive Cooling Protection</w:t>
      </w:r>
      <w:r w:rsidR="004A5CB2">
        <w:rPr>
          <w:rFonts w:ascii="Arial" w:hAnsi="Arial" w:cs="Arial"/>
          <w:bCs/>
          <w:lang w:val="en-US"/>
        </w:rPr>
        <w:t xml:space="preserve"> (ECP), to disseminate </w:t>
      </w:r>
      <w:r w:rsidR="00DA46AE">
        <w:rPr>
          <w:rFonts w:ascii="Arial" w:hAnsi="Arial" w:cs="Arial"/>
          <w:bCs/>
          <w:lang w:val="en-US"/>
        </w:rPr>
        <w:t xml:space="preserve">AC-ECP </w:t>
      </w:r>
      <w:r w:rsidR="00DA46AE" w:rsidRPr="00DA46AE">
        <w:rPr>
          <w:rFonts w:ascii="Arial" w:hAnsi="Arial" w:cs="Arial"/>
          <w:bCs/>
          <w:lang w:val="en-US"/>
        </w:rPr>
        <w:t>which provides the same level of comfort even at</w:t>
      </w:r>
      <w:r w:rsidR="00D73124">
        <w:rPr>
          <w:rFonts w:ascii="Arial" w:hAnsi="Arial" w:cs="Arial"/>
          <w:bCs/>
          <w:lang w:val="en-US"/>
        </w:rPr>
        <w:t xml:space="preserve"> </w:t>
      </w:r>
      <w:r w:rsidR="00D73124" w:rsidRPr="00D73124">
        <w:rPr>
          <w:rFonts w:ascii="Arial" w:hAnsi="Arial" w:cs="Arial"/>
          <w:bCs/>
          <w:lang w:val="en-US"/>
        </w:rPr>
        <w:t>high temperature settings.</w:t>
      </w:r>
    </w:p>
    <w:p w14:paraId="7165885B" w14:textId="57B3EA6F" w:rsidR="00A64134" w:rsidRDefault="00207467" w:rsidP="0082412E">
      <w:pPr>
        <w:pStyle w:val="a8"/>
        <w:numPr>
          <w:ilvl w:val="1"/>
          <w:numId w:val="1"/>
        </w:numPr>
        <w:spacing w:line="360" w:lineRule="auto"/>
        <w:jc w:val="both"/>
        <w:rPr>
          <w:rFonts w:ascii="Arial" w:hAnsi="Arial" w:cs="Arial"/>
          <w:bCs/>
          <w:lang w:val="en-ID"/>
        </w:rPr>
      </w:pPr>
      <w:r w:rsidRPr="00D919EC">
        <w:rPr>
          <w:rFonts w:ascii="Arial" w:hAnsi="Arial" w:cs="Arial"/>
          <w:bCs/>
          <w:lang w:val="en-ID"/>
        </w:rPr>
        <w:t xml:space="preserve">Activities for cross-cutting area </w:t>
      </w:r>
      <w:r w:rsidR="006116DD" w:rsidRPr="00D919EC">
        <w:rPr>
          <w:rFonts w:ascii="Arial" w:hAnsi="Arial" w:cs="Arial"/>
          <w:bCs/>
          <w:lang w:val="en-ID"/>
        </w:rPr>
        <w:t xml:space="preserve">includes: (i) </w:t>
      </w:r>
      <w:r w:rsidR="00134A3F" w:rsidRPr="0082412E">
        <w:rPr>
          <w:rFonts w:ascii="Arial" w:hAnsi="Arial" w:cs="Arial"/>
          <w:bCs/>
          <w:lang w:val="en-ID"/>
        </w:rPr>
        <w:t>M</w:t>
      </w:r>
      <w:r w:rsidR="00994551" w:rsidRPr="00D919EC">
        <w:rPr>
          <w:rFonts w:ascii="Arial" w:hAnsi="Arial" w:cs="Arial"/>
          <w:bCs/>
          <w:lang w:val="en-ID"/>
        </w:rPr>
        <w:t>obilisation of finance for energy transition and decarbonisation projects in ASEAN</w:t>
      </w:r>
      <w:r w:rsidR="009C4CAF" w:rsidRPr="0082412E">
        <w:rPr>
          <w:rFonts w:ascii="Arial" w:hAnsi="Arial" w:cs="Arial"/>
          <w:bCs/>
          <w:lang w:val="en-ID"/>
        </w:rPr>
        <w:t xml:space="preserve"> by ADFIAP</w:t>
      </w:r>
      <w:r w:rsidR="00994551" w:rsidRPr="00D919EC">
        <w:rPr>
          <w:rFonts w:ascii="Arial" w:hAnsi="Arial" w:cs="Arial"/>
          <w:bCs/>
          <w:lang w:val="en-ID"/>
        </w:rPr>
        <w:t xml:space="preserve">, (ii) </w:t>
      </w:r>
      <w:r w:rsidR="00134A3F" w:rsidRPr="0082412E">
        <w:rPr>
          <w:rFonts w:ascii="Arial" w:hAnsi="Arial" w:cs="Arial"/>
          <w:bCs/>
          <w:lang w:val="en-ID"/>
        </w:rPr>
        <w:t>V</w:t>
      </w:r>
      <w:r w:rsidR="00E61C3A" w:rsidRPr="00D919EC">
        <w:rPr>
          <w:rFonts w:ascii="Arial" w:hAnsi="Arial" w:cs="Arial"/>
          <w:bCs/>
          <w:lang w:val="en-ID"/>
        </w:rPr>
        <w:t xml:space="preserve">isualisation of </w:t>
      </w:r>
      <w:r w:rsidR="00E963E8" w:rsidRPr="0082412E">
        <w:rPr>
          <w:rFonts w:ascii="Arial" w:hAnsi="Arial" w:cs="Arial"/>
          <w:bCs/>
          <w:lang w:val="en-ID"/>
        </w:rPr>
        <w:t>Greenhouse Gases (</w:t>
      </w:r>
      <w:r w:rsidR="00E61C3A" w:rsidRPr="00D919EC">
        <w:rPr>
          <w:rFonts w:ascii="Arial" w:hAnsi="Arial" w:cs="Arial"/>
          <w:bCs/>
          <w:lang w:val="en-ID"/>
        </w:rPr>
        <w:t>GHG</w:t>
      </w:r>
      <w:r w:rsidR="00E963E8" w:rsidRPr="0082412E">
        <w:rPr>
          <w:rFonts w:ascii="Arial" w:hAnsi="Arial" w:cs="Arial"/>
          <w:bCs/>
          <w:lang w:val="en-ID"/>
        </w:rPr>
        <w:t>)</w:t>
      </w:r>
      <w:r w:rsidR="00E61C3A" w:rsidRPr="00D919EC">
        <w:rPr>
          <w:rFonts w:ascii="Arial" w:hAnsi="Arial" w:cs="Arial"/>
          <w:bCs/>
          <w:lang w:val="en-ID"/>
        </w:rPr>
        <w:t xml:space="preserve"> emission reductions</w:t>
      </w:r>
      <w:r w:rsidR="0082412E" w:rsidRPr="0082412E">
        <w:rPr>
          <w:rFonts w:ascii="Arial" w:hAnsi="Arial" w:cs="Arial"/>
          <w:bCs/>
          <w:lang w:val="en-ID"/>
        </w:rPr>
        <w:t xml:space="preserve"> </w:t>
      </w:r>
      <w:r w:rsidR="00E61C3A" w:rsidRPr="00D919EC">
        <w:rPr>
          <w:rFonts w:ascii="Arial" w:hAnsi="Arial" w:cs="Arial"/>
          <w:bCs/>
          <w:lang w:val="en-ID"/>
        </w:rPr>
        <w:t>in</w:t>
      </w:r>
      <w:r w:rsidR="0082412E" w:rsidRPr="0082412E">
        <w:rPr>
          <w:rFonts w:ascii="Arial" w:hAnsi="Arial" w:cs="Arial"/>
          <w:bCs/>
          <w:lang w:val="en-ID"/>
        </w:rPr>
        <w:t xml:space="preserve"> mobilising climate</w:t>
      </w:r>
      <w:r w:rsidR="0082412E">
        <w:rPr>
          <w:rFonts w:ascii="Arial" w:hAnsi="Arial" w:cs="Arial"/>
          <w:bCs/>
          <w:lang w:val="en-ID"/>
        </w:rPr>
        <w:t xml:space="preserve"> </w:t>
      </w:r>
      <w:r w:rsidR="0082412E" w:rsidRPr="0082412E">
        <w:rPr>
          <w:rFonts w:ascii="Arial" w:hAnsi="Arial" w:cs="Arial"/>
          <w:bCs/>
          <w:lang w:val="en-ID"/>
        </w:rPr>
        <w:t>finance as an indicator for climate mitigation impact</w:t>
      </w:r>
      <w:r w:rsidR="0082412E">
        <w:rPr>
          <w:rFonts w:ascii="Arial" w:hAnsi="Arial" w:cs="Arial"/>
          <w:bCs/>
          <w:lang w:val="en-ID"/>
        </w:rPr>
        <w:t xml:space="preserve"> by Panasonic, </w:t>
      </w:r>
      <w:r w:rsidR="00E61C3A" w:rsidRPr="00D919EC">
        <w:rPr>
          <w:rFonts w:ascii="Arial" w:hAnsi="Arial" w:cs="Arial"/>
          <w:bCs/>
          <w:lang w:val="en-ID"/>
        </w:rPr>
        <w:t xml:space="preserve">and (iii) </w:t>
      </w:r>
      <w:r w:rsidR="00E963E8" w:rsidRPr="0082412E">
        <w:rPr>
          <w:rFonts w:ascii="Arial" w:hAnsi="Arial" w:cs="Arial"/>
          <w:bCs/>
          <w:lang w:val="en-ID"/>
        </w:rPr>
        <w:t>C</w:t>
      </w:r>
      <w:r w:rsidR="00E61C3A" w:rsidRPr="00D919EC">
        <w:rPr>
          <w:rFonts w:ascii="Arial" w:hAnsi="Arial" w:cs="Arial"/>
          <w:bCs/>
          <w:lang w:val="en-ID"/>
        </w:rPr>
        <w:t>leantech innovation and entrepreneurial ecosystem for Micro, Small and Medium Enterprises (MSMEs) and start-</w:t>
      </w:r>
      <w:r w:rsidR="00E61C3A" w:rsidRPr="00D919EC">
        <w:rPr>
          <w:rFonts w:ascii="Arial" w:hAnsi="Arial" w:cs="Arial"/>
          <w:bCs/>
          <w:lang w:val="en-ID"/>
        </w:rPr>
        <w:lastRenderedPageBreak/>
        <w:t xml:space="preserve">ups through </w:t>
      </w:r>
      <w:r w:rsidR="00E97C27">
        <w:rPr>
          <w:rFonts w:ascii="Arial" w:hAnsi="Arial" w:cs="Arial"/>
          <w:bCs/>
          <w:lang w:val="en-ID"/>
        </w:rPr>
        <w:t xml:space="preserve">the </w:t>
      </w:r>
      <w:r w:rsidR="00E97C27" w:rsidRPr="00E97C27">
        <w:rPr>
          <w:rFonts w:ascii="Arial" w:hAnsi="Arial" w:cs="Arial"/>
          <w:bCs/>
          <w:lang w:val="en-ID"/>
        </w:rPr>
        <w:t>Global Cleantech Innovation Programme</w:t>
      </w:r>
      <w:r w:rsidR="00E97C27">
        <w:rPr>
          <w:rFonts w:ascii="Arial" w:hAnsi="Arial" w:cs="Arial"/>
          <w:bCs/>
          <w:lang w:val="en-ID"/>
        </w:rPr>
        <w:t xml:space="preserve"> (</w:t>
      </w:r>
      <w:r w:rsidR="00E61C3A" w:rsidRPr="00D919EC">
        <w:rPr>
          <w:rFonts w:ascii="Arial" w:hAnsi="Arial" w:cs="Arial"/>
          <w:bCs/>
          <w:lang w:val="en-ID"/>
        </w:rPr>
        <w:t>GCIP</w:t>
      </w:r>
      <w:r w:rsidR="00E97C27">
        <w:rPr>
          <w:rFonts w:ascii="Arial" w:hAnsi="Arial" w:cs="Arial"/>
          <w:bCs/>
          <w:lang w:val="en-ID"/>
        </w:rPr>
        <w:t>)</w:t>
      </w:r>
      <w:r w:rsidR="00E61C3A" w:rsidRPr="00D919EC">
        <w:rPr>
          <w:rFonts w:ascii="Arial" w:hAnsi="Arial" w:cs="Arial"/>
          <w:bCs/>
          <w:lang w:val="en-ID"/>
        </w:rPr>
        <w:t xml:space="preserve"> program of UNIDO, in collaboration with ACE.</w:t>
      </w:r>
    </w:p>
    <w:p w14:paraId="02E9B7B6" w14:textId="62D50F7F" w:rsidR="00AA2CEE" w:rsidRPr="00C9754E" w:rsidRDefault="00081E8B" w:rsidP="00C9754E">
      <w:pPr>
        <w:pStyle w:val="a8"/>
        <w:numPr>
          <w:ilvl w:val="0"/>
          <w:numId w:val="1"/>
        </w:numPr>
        <w:suppressAutoHyphens/>
        <w:autoSpaceDN w:val="0"/>
        <w:spacing w:after="120" w:line="360" w:lineRule="auto"/>
        <w:jc w:val="both"/>
        <w:textAlignment w:val="baseline"/>
        <w:rPr>
          <w:rFonts w:ascii="Arial" w:hAnsi="Arial" w:cs="Arial"/>
          <w:bCs/>
          <w:lang w:val="en-ID"/>
        </w:rPr>
      </w:pPr>
      <w:r>
        <w:rPr>
          <w:rFonts w:ascii="Arial" w:hAnsi="Arial" w:cs="Arial"/>
          <w:bCs/>
          <w:lang w:val="en-ID"/>
        </w:rPr>
        <w:t xml:space="preserve">The </w:t>
      </w:r>
      <w:r w:rsidR="00307D69">
        <w:rPr>
          <w:rFonts w:ascii="Arial" w:hAnsi="Arial" w:cs="Arial"/>
          <w:bCs/>
        </w:rPr>
        <w:t>Forum</w:t>
      </w:r>
      <w:r w:rsidR="00307D69" w:rsidRPr="000553C8">
        <w:rPr>
          <w:rFonts w:ascii="Arial" w:hAnsi="Arial" w:cs="Arial"/>
          <w:bCs/>
        </w:rPr>
        <w:t xml:space="preserve"> </w:t>
      </w:r>
      <w:r w:rsidR="001F39A6">
        <w:rPr>
          <w:rFonts w:ascii="Arial" w:hAnsi="Arial" w:cs="Arial"/>
          <w:bCs/>
          <w:lang w:val="en-ID"/>
        </w:rPr>
        <w:t>noted</w:t>
      </w:r>
      <w:r>
        <w:rPr>
          <w:rFonts w:ascii="Arial" w:hAnsi="Arial" w:cs="Arial"/>
          <w:bCs/>
          <w:lang w:val="en-ID"/>
        </w:rPr>
        <w:t xml:space="preserve"> on the p</w:t>
      </w:r>
      <w:r w:rsidRPr="00C9754E">
        <w:rPr>
          <w:rFonts w:ascii="Arial" w:hAnsi="Arial" w:cs="Arial"/>
          <w:bCs/>
          <w:lang w:val="en-US"/>
        </w:rPr>
        <w:t>roposed flagship initiatives of Japan’s cutting-edge decarbonisation technologies include: (i) Hydrogen (JH2A), (ii) Ammonia (CFAA), (iii) Factory DX/GX (Mitsubishi Electric Thailand), and (iv) Activities of JETRO Bangkok.</w:t>
      </w:r>
    </w:p>
    <w:p w14:paraId="5F2CFF92" w14:textId="376D7C9E" w:rsidR="00A64134" w:rsidRPr="00C9754E" w:rsidRDefault="004C27FF" w:rsidP="00C9754E">
      <w:pPr>
        <w:pStyle w:val="a8"/>
        <w:numPr>
          <w:ilvl w:val="0"/>
          <w:numId w:val="1"/>
        </w:numPr>
        <w:spacing w:line="360" w:lineRule="auto"/>
        <w:jc w:val="both"/>
        <w:rPr>
          <w:rFonts w:ascii="Arial" w:hAnsi="Arial" w:cs="Arial"/>
          <w:bCs/>
          <w:lang w:val="en-ID"/>
        </w:rPr>
      </w:pPr>
      <w:r>
        <w:rPr>
          <w:rFonts w:ascii="Arial" w:hAnsi="Arial" w:cs="Arial"/>
          <w:bCs/>
          <w:lang w:val="en-ID"/>
        </w:rPr>
        <w:t xml:space="preserve">The </w:t>
      </w:r>
      <w:r w:rsidR="00307D69">
        <w:rPr>
          <w:rFonts w:ascii="Arial" w:hAnsi="Arial" w:cs="Arial"/>
          <w:bCs/>
        </w:rPr>
        <w:t>Forum</w:t>
      </w:r>
      <w:r w:rsidR="00307D69" w:rsidRPr="000553C8">
        <w:rPr>
          <w:rFonts w:ascii="Arial" w:hAnsi="Arial" w:cs="Arial"/>
          <w:bCs/>
        </w:rPr>
        <w:t xml:space="preserve"> </w:t>
      </w:r>
      <w:r>
        <w:rPr>
          <w:rFonts w:ascii="Arial" w:hAnsi="Arial" w:cs="Arial"/>
          <w:bCs/>
          <w:lang w:val="en-ID"/>
        </w:rPr>
        <w:t xml:space="preserve">agreed on </w:t>
      </w:r>
      <w:r w:rsidR="00101FBE" w:rsidRPr="00C9754E">
        <w:rPr>
          <w:rFonts w:ascii="Arial" w:hAnsi="Arial" w:cs="Arial"/>
          <w:bCs/>
          <w:lang w:val="en-ID"/>
        </w:rPr>
        <w:t>Japan propos</w:t>
      </w:r>
      <w:r>
        <w:rPr>
          <w:rFonts w:ascii="Arial" w:hAnsi="Arial" w:cs="Arial"/>
          <w:bCs/>
          <w:lang w:val="en-ID"/>
        </w:rPr>
        <w:t>al</w:t>
      </w:r>
      <w:r w:rsidR="00101FBE" w:rsidRPr="00C9754E">
        <w:rPr>
          <w:rFonts w:ascii="Arial" w:hAnsi="Arial" w:cs="Arial"/>
          <w:bCs/>
          <w:lang w:val="en-ID"/>
        </w:rPr>
        <w:t xml:space="preserve"> to host the 7</w:t>
      </w:r>
      <w:r w:rsidR="00101FBE" w:rsidRPr="00C9754E">
        <w:rPr>
          <w:rFonts w:ascii="Arial" w:hAnsi="Arial" w:cs="Arial"/>
          <w:bCs/>
          <w:vertAlign w:val="superscript"/>
          <w:lang w:val="en-ID"/>
        </w:rPr>
        <w:t>th</w:t>
      </w:r>
      <w:r w:rsidR="00101FBE" w:rsidRPr="00C9754E">
        <w:rPr>
          <w:rFonts w:ascii="Arial" w:hAnsi="Arial" w:cs="Arial"/>
          <w:bCs/>
          <w:lang w:val="en-ID"/>
        </w:rPr>
        <w:t xml:space="preserve"> CEFIA Forum </w:t>
      </w:r>
      <w:r w:rsidR="00E20D9C" w:rsidRPr="00C9754E">
        <w:rPr>
          <w:rFonts w:ascii="Arial" w:hAnsi="Arial" w:cs="Arial"/>
          <w:bCs/>
          <w:lang w:val="en-ID"/>
        </w:rPr>
        <w:t xml:space="preserve">for two days </w:t>
      </w:r>
      <w:r w:rsidR="00101FBE" w:rsidRPr="00C9754E">
        <w:rPr>
          <w:rFonts w:ascii="Arial" w:hAnsi="Arial" w:cs="Arial"/>
          <w:bCs/>
          <w:lang w:val="en-ID"/>
        </w:rPr>
        <w:t xml:space="preserve">in February 2025, including </w:t>
      </w:r>
      <w:r w:rsidR="00AC6349" w:rsidRPr="00C9754E">
        <w:rPr>
          <w:rFonts w:ascii="Arial" w:hAnsi="Arial" w:cs="Arial"/>
          <w:bCs/>
          <w:lang w:val="en-ID"/>
        </w:rPr>
        <w:t>a</w:t>
      </w:r>
      <w:r w:rsidR="00101FBE" w:rsidRPr="00C9754E">
        <w:rPr>
          <w:rFonts w:ascii="Arial" w:hAnsi="Arial" w:cs="Arial"/>
          <w:bCs/>
          <w:lang w:val="en-ID"/>
        </w:rPr>
        <w:t xml:space="preserve"> site-visit to showcase Japan’s decar</w:t>
      </w:r>
      <w:r w:rsidR="00AC6349" w:rsidRPr="00C9754E">
        <w:rPr>
          <w:rFonts w:ascii="Arial" w:hAnsi="Arial" w:cs="Arial"/>
          <w:bCs/>
          <w:lang w:val="en-ID"/>
        </w:rPr>
        <w:t>boni</w:t>
      </w:r>
      <w:r w:rsidR="00E20D9C" w:rsidRPr="00C9754E">
        <w:rPr>
          <w:rFonts w:ascii="Arial" w:hAnsi="Arial" w:cs="Arial"/>
          <w:bCs/>
          <w:lang w:val="en-ID"/>
        </w:rPr>
        <w:t>s</w:t>
      </w:r>
      <w:r w:rsidR="00AC6349" w:rsidRPr="00C9754E">
        <w:rPr>
          <w:rFonts w:ascii="Arial" w:hAnsi="Arial" w:cs="Arial"/>
          <w:bCs/>
          <w:lang w:val="en-ID"/>
        </w:rPr>
        <w:t xml:space="preserve">ing technologies. </w:t>
      </w:r>
    </w:p>
    <w:p w14:paraId="480DE324" w14:textId="77777777" w:rsidR="0013696E" w:rsidRPr="00D919EC" w:rsidRDefault="0013696E" w:rsidP="007B1D20">
      <w:pPr>
        <w:spacing w:line="360" w:lineRule="auto"/>
        <w:jc w:val="both"/>
        <w:rPr>
          <w:rFonts w:ascii="Arial" w:hAnsi="Arial" w:cs="Arial"/>
          <w:b/>
        </w:rPr>
      </w:pPr>
    </w:p>
    <w:p w14:paraId="57CFB34B" w14:textId="07FA2EFC" w:rsidR="0013696E" w:rsidRPr="00D919EC" w:rsidRDefault="00BD581C" w:rsidP="007B1D20">
      <w:pPr>
        <w:spacing w:line="360" w:lineRule="auto"/>
        <w:jc w:val="both"/>
        <w:rPr>
          <w:rFonts w:ascii="Arial" w:hAnsi="Arial" w:cs="Arial"/>
          <w:b/>
        </w:rPr>
      </w:pPr>
      <w:r w:rsidRPr="00D919EC">
        <w:rPr>
          <w:rFonts w:ascii="Arial" w:hAnsi="Arial" w:cs="Arial"/>
          <w:b/>
        </w:rPr>
        <w:t>SESSION II: PROGRESS OF FLAGSHIP PROJECTS (FP) AND FUTURE ACTION</w:t>
      </w:r>
    </w:p>
    <w:p w14:paraId="2DEBEEB3" w14:textId="0845F890" w:rsidR="0058139B" w:rsidRPr="00D919EC" w:rsidRDefault="0058139B" w:rsidP="007B1D20">
      <w:pPr>
        <w:spacing w:line="360" w:lineRule="auto"/>
        <w:jc w:val="both"/>
        <w:rPr>
          <w:rFonts w:ascii="Arial" w:hAnsi="Arial" w:cs="Arial"/>
          <w:b/>
        </w:rPr>
      </w:pPr>
      <w:r w:rsidRPr="00D919EC">
        <w:rPr>
          <w:rFonts w:ascii="Arial" w:hAnsi="Arial" w:cs="Arial"/>
          <w:b/>
        </w:rPr>
        <w:t>2.1 Activities of RENKEI Control: Unique and Integrated Concept on Energy Management System for ASEAN Business Establishments</w:t>
      </w:r>
    </w:p>
    <w:p w14:paraId="561E2E91" w14:textId="6CE15A45" w:rsidR="0013696E" w:rsidRPr="00D919EC" w:rsidRDefault="0013696E" w:rsidP="007B1D20">
      <w:pPr>
        <w:pStyle w:val="a8"/>
        <w:numPr>
          <w:ilvl w:val="0"/>
          <w:numId w:val="1"/>
        </w:numPr>
        <w:spacing w:line="360" w:lineRule="auto"/>
        <w:jc w:val="both"/>
        <w:rPr>
          <w:rFonts w:ascii="Arial" w:hAnsi="Arial" w:cs="Arial"/>
          <w:bCs/>
        </w:rPr>
      </w:pPr>
      <w:r w:rsidRPr="00D919EC">
        <w:rPr>
          <w:rFonts w:ascii="Arial" w:hAnsi="Arial" w:cs="Arial"/>
          <w:bCs/>
        </w:rPr>
        <w:t xml:space="preserve">The representative of </w:t>
      </w:r>
      <w:r w:rsidR="00984313" w:rsidRPr="00D919EC">
        <w:rPr>
          <w:rFonts w:ascii="Arial" w:hAnsi="Arial" w:cs="Arial"/>
          <w:bCs/>
        </w:rPr>
        <w:t xml:space="preserve">Japan Electronics and Information Technology Industries Association (JEITA) </w:t>
      </w:r>
      <w:r w:rsidRPr="00D919EC">
        <w:rPr>
          <w:rFonts w:ascii="Arial" w:hAnsi="Arial" w:cs="Arial"/>
          <w:bCs/>
        </w:rPr>
        <w:t xml:space="preserve">presented the </w:t>
      </w:r>
      <w:r w:rsidRPr="00D919EC">
        <w:rPr>
          <w:rFonts w:ascii="Arial" w:hAnsi="Arial" w:cs="Arial"/>
          <w:bCs/>
          <w:i/>
          <w:iCs/>
        </w:rPr>
        <w:t>“</w:t>
      </w:r>
      <w:r w:rsidR="00984313" w:rsidRPr="00D919EC">
        <w:rPr>
          <w:rFonts w:ascii="Arial" w:hAnsi="Arial" w:cs="Arial"/>
          <w:bCs/>
          <w:i/>
          <w:iCs/>
        </w:rPr>
        <w:t xml:space="preserve">Activities of </w:t>
      </w:r>
      <w:r w:rsidR="004F1D6F" w:rsidRPr="00D919EC">
        <w:rPr>
          <w:rFonts w:ascii="Arial" w:hAnsi="Arial" w:cs="Arial"/>
          <w:bCs/>
          <w:i/>
          <w:iCs/>
        </w:rPr>
        <w:t>RENKEI Control</w:t>
      </w:r>
      <w:r w:rsidRPr="00D919EC">
        <w:rPr>
          <w:rFonts w:ascii="Arial" w:hAnsi="Arial" w:cs="Arial"/>
          <w:bCs/>
          <w:i/>
          <w:iCs/>
        </w:rPr>
        <w:t xml:space="preserve">”, </w:t>
      </w:r>
      <w:r w:rsidRPr="00D919EC">
        <w:rPr>
          <w:rFonts w:ascii="Arial" w:hAnsi="Arial" w:cs="Arial"/>
          <w:bCs/>
        </w:rPr>
        <w:t xml:space="preserve">which is attached as </w:t>
      </w:r>
      <w:r w:rsidRPr="00D919EC">
        <w:rPr>
          <w:rFonts w:ascii="Arial" w:hAnsi="Arial" w:cs="Arial"/>
          <w:b/>
          <w:i/>
          <w:iCs/>
          <w:u w:val="single"/>
        </w:rPr>
        <w:t xml:space="preserve">ANNEX </w:t>
      </w:r>
      <w:r w:rsidR="00672A1D">
        <w:rPr>
          <w:rFonts w:ascii="Arial" w:hAnsi="Arial" w:cs="Arial"/>
          <w:b/>
          <w:i/>
          <w:iCs/>
          <w:u w:val="single"/>
        </w:rPr>
        <w:t>05</w:t>
      </w:r>
      <w:r w:rsidRPr="00D919EC">
        <w:rPr>
          <w:rFonts w:ascii="Arial" w:hAnsi="Arial" w:cs="Arial"/>
          <w:b/>
        </w:rPr>
        <w:t xml:space="preserve">. </w:t>
      </w:r>
      <w:r w:rsidRPr="00D919EC">
        <w:rPr>
          <w:rFonts w:ascii="Arial" w:hAnsi="Arial" w:cs="Arial"/>
          <w:bCs/>
        </w:rPr>
        <w:t xml:space="preserve">The Forum noted the following key highlights: </w:t>
      </w:r>
    </w:p>
    <w:p w14:paraId="2D350A30" w14:textId="22841F78" w:rsidR="00BF62BF" w:rsidRPr="00D919EC" w:rsidRDefault="00307409" w:rsidP="007B1D20">
      <w:pPr>
        <w:pStyle w:val="a8"/>
        <w:numPr>
          <w:ilvl w:val="1"/>
          <w:numId w:val="1"/>
        </w:numPr>
        <w:spacing w:line="360" w:lineRule="auto"/>
        <w:jc w:val="both"/>
        <w:rPr>
          <w:rFonts w:ascii="Arial" w:hAnsi="Arial" w:cs="Arial"/>
          <w:bCs/>
        </w:rPr>
      </w:pPr>
      <w:r w:rsidRPr="00D919EC">
        <w:rPr>
          <w:rFonts w:ascii="Arial" w:hAnsi="Arial" w:cs="Arial"/>
          <w:bCs/>
        </w:rPr>
        <w:t>“</w:t>
      </w:r>
      <w:r w:rsidR="00BF62BF" w:rsidRPr="00D919EC">
        <w:rPr>
          <w:rFonts w:ascii="Arial" w:hAnsi="Arial" w:cs="Arial"/>
          <w:bCs/>
        </w:rPr>
        <w:t>RENKEI</w:t>
      </w:r>
      <w:r w:rsidRPr="00D919EC">
        <w:rPr>
          <w:rFonts w:ascii="Arial" w:hAnsi="Arial" w:cs="Arial"/>
          <w:bCs/>
        </w:rPr>
        <w:t>”</w:t>
      </w:r>
      <w:r w:rsidR="00BF62BF" w:rsidRPr="00D919EC">
        <w:rPr>
          <w:rFonts w:ascii="Arial" w:hAnsi="Arial" w:cs="Arial"/>
          <w:bCs/>
        </w:rPr>
        <w:t xml:space="preserve"> Control </w:t>
      </w:r>
      <w:r w:rsidRPr="00D919EC">
        <w:rPr>
          <w:rFonts w:ascii="Arial" w:hAnsi="Arial" w:cs="Arial"/>
          <w:bCs/>
        </w:rPr>
        <w:t>server</w:t>
      </w:r>
      <w:r w:rsidR="00476439" w:rsidRPr="00D919EC">
        <w:rPr>
          <w:rFonts w:ascii="Arial" w:hAnsi="Arial" w:cs="Arial"/>
          <w:bCs/>
        </w:rPr>
        <w:t xml:space="preserve"> equipment</w:t>
      </w:r>
      <w:r w:rsidRPr="00D919EC">
        <w:rPr>
          <w:rFonts w:ascii="Arial" w:hAnsi="Arial" w:cs="Arial"/>
          <w:bCs/>
        </w:rPr>
        <w:t xml:space="preserve"> sets the optimised setpoint </w:t>
      </w:r>
      <w:r w:rsidR="00D64D2E" w:rsidRPr="00D919EC">
        <w:rPr>
          <w:rFonts w:ascii="Arial" w:hAnsi="Arial" w:cs="Arial"/>
          <w:bCs/>
        </w:rPr>
        <w:t>for the target equipment to achieve objective function.</w:t>
      </w:r>
      <w:r w:rsidR="00476439" w:rsidRPr="00D919EC">
        <w:rPr>
          <w:rFonts w:ascii="Arial" w:hAnsi="Arial" w:cs="Arial"/>
          <w:bCs/>
        </w:rPr>
        <w:t xml:space="preserve"> It </w:t>
      </w:r>
      <w:r w:rsidR="00CB22DD" w:rsidRPr="00D919EC">
        <w:rPr>
          <w:rFonts w:ascii="Arial" w:hAnsi="Arial" w:cs="Arial"/>
          <w:bCs/>
        </w:rPr>
        <w:t>improves energy efficiency in a short period</w:t>
      </w:r>
      <w:r w:rsidR="00476439" w:rsidRPr="00D919EC">
        <w:rPr>
          <w:rFonts w:ascii="Arial" w:hAnsi="Arial" w:cs="Arial"/>
          <w:bCs/>
        </w:rPr>
        <w:t xml:space="preserve"> without having to go through renewal or significant changes in existing facility.</w:t>
      </w:r>
      <w:r w:rsidR="000F77CA" w:rsidRPr="00D919EC">
        <w:rPr>
          <w:rFonts w:ascii="Arial" w:hAnsi="Arial" w:cs="Arial"/>
          <w:bCs/>
        </w:rPr>
        <w:t xml:space="preserve"> By adding a </w:t>
      </w:r>
      <w:r w:rsidR="00CB22DD" w:rsidRPr="00D919EC">
        <w:rPr>
          <w:rFonts w:ascii="Arial" w:hAnsi="Arial" w:cs="Arial"/>
          <w:bCs/>
        </w:rPr>
        <w:t>“RENKEI” control server</w:t>
      </w:r>
      <w:r w:rsidR="000F77CA" w:rsidRPr="00D919EC">
        <w:rPr>
          <w:rFonts w:ascii="Arial" w:hAnsi="Arial" w:cs="Arial"/>
          <w:bCs/>
        </w:rPr>
        <w:t xml:space="preserve"> to existing systems, the project aims to achieve a 10-15% reduction in energy consumption and CO</w:t>
      </w:r>
      <w:r w:rsidR="000F77CA" w:rsidRPr="00D919EC">
        <w:rPr>
          <w:rFonts w:ascii="Arial" w:hAnsi="Arial" w:cs="Arial"/>
          <w:bCs/>
          <w:vertAlign w:val="subscript"/>
        </w:rPr>
        <w:t>2</w:t>
      </w:r>
      <w:r w:rsidR="000F77CA" w:rsidRPr="00D919EC">
        <w:rPr>
          <w:rFonts w:ascii="Arial" w:hAnsi="Arial" w:cs="Arial"/>
          <w:bCs/>
        </w:rPr>
        <w:t xml:space="preserve"> emissions.</w:t>
      </w:r>
    </w:p>
    <w:p w14:paraId="75DCADF2" w14:textId="00EFD8A2" w:rsidR="00CB22DD" w:rsidRPr="00D919EC" w:rsidRDefault="002045EA" w:rsidP="007B1D20">
      <w:pPr>
        <w:pStyle w:val="a8"/>
        <w:numPr>
          <w:ilvl w:val="1"/>
          <w:numId w:val="1"/>
        </w:numPr>
        <w:spacing w:line="360" w:lineRule="auto"/>
        <w:jc w:val="both"/>
        <w:rPr>
          <w:rFonts w:ascii="Arial" w:hAnsi="Arial" w:cs="Arial"/>
          <w:bCs/>
        </w:rPr>
      </w:pPr>
      <w:r w:rsidRPr="00D919EC">
        <w:rPr>
          <w:rFonts w:ascii="Arial" w:hAnsi="Arial" w:cs="Arial"/>
          <w:bCs/>
        </w:rPr>
        <w:t>Main activit</w:t>
      </w:r>
      <w:r w:rsidR="00DB0F2D">
        <w:rPr>
          <w:rFonts w:ascii="Arial" w:hAnsi="Arial" w:cs="Arial"/>
          <w:bCs/>
        </w:rPr>
        <w:t>ies</w:t>
      </w:r>
      <w:r w:rsidRPr="00D919EC">
        <w:rPr>
          <w:rFonts w:ascii="Arial" w:hAnsi="Arial" w:cs="Arial"/>
          <w:bCs/>
        </w:rPr>
        <w:t xml:space="preserve"> of RENKEI</w:t>
      </w:r>
      <w:r w:rsidR="00A50F9A" w:rsidRPr="00D919EC">
        <w:rPr>
          <w:rFonts w:ascii="Arial" w:hAnsi="Arial" w:cs="Arial"/>
          <w:bCs/>
        </w:rPr>
        <w:t xml:space="preserve"> from 2020 to </w:t>
      </w:r>
      <w:r w:rsidR="00EF4904" w:rsidRPr="00D919EC">
        <w:rPr>
          <w:rFonts w:ascii="Arial" w:hAnsi="Arial" w:cs="Arial"/>
          <w:bCs/>
        </w:rPr>
        <w:t xml:space="preserve">2023 </w:t>
      </w:r>
      <w:r w:rsidR="00813C74" w:rsidRPr="00D919EC">
        <w:rPr>
          <w:rFonts w:ascii="Arial" w:hAnsi="Arial" w:cs="Arial"/>
          <w:bCs/>
        </w:rPr>
        <w:t>include</w:t>
      </w:r>
      <w:r w:rsidR="00DB0F2D">
        <w:rPr>
          <w:rFonts w:ascii="Arial" w:hAnsi="Arial" w:cs="Arial"/>
          <w:bCs/>
        </w:rPr>
        <w:t>d</w:t>
      </w:r>
      <w:r w:rsidR="00813C74" w:rsidRPr="00D919EC">
        <w:rPr>
          <w:rFonts w:ascii="Arial" w:hAnsi="Arial" w:cs="Arial"/>
          <w:bCs/>
        </w:rPr>
        <w:t xml:space="preserve"> </w:t>
      </w:r>
      <w:r w:rsidR="00674E52" w:rsidRPr="00D919EC">
        <w:rPr>
          <w:rFonts w:ascii="Arial" w:hAnsi="Arial" w:cs="Arial"/>
          <w:bCs/>
        </w:rPr>
        <w:t>conducting</w:t>
      </w:r>
      <w:r w:rsidR="003153D9" w:rsidRPr="00D919EC">
        <w:rPr>
          <w:rFonts w:ascii="Arial" w:hAnsi="Arial" w:cs="Arial"/>
          <w:bCs/>
        </w:rPr>
        <w:t xml:space="preserve"> capacity</w:t>
      </w:r>
      <w:r w:rsidR="00931E48" w:rsidRPr="00D919EC">
        <w:rPr>
          <w:rFonts w:ascii="Arial" w:hAnsi="Arial" w:cs="Arial"/>
        </w:rPr>
        <w:t xml:space="preserve"> </w:t>
      </w:r>
      <w:r w:rsidR="00674E52" w:rsidRPr="00D919EC">
        <w:rPr>
          <w:rFonts w:ascii="Arial" w:hAnsi="Arial" w:cs="Arial"/>
          <w:bCs/>
        </w:rPr>
        <w:t>building for ASEAN universities</w:t>
      </w:r>
      <w:r w:rsidR="00EF030F">
        <w:rPr>
          <w:rFonts w:ascii="Arial" w:hAnsi="Arial" w:cs="Arial"/>
          <w:bCs/>
        </w:rPr>
        <w:t xml:space="preserve">, </w:t>
      </w:r>
      <w:r w:rsidR="004E07DD" w:rsidRPr="004E07DD">
        <w:rPr>
          <w:rFonts w:ascii="Arial" w:hAnsi="Arial" w:cs="Arial"/>
          <w:bCs/>
        </w:rPr>
        <w:t>Energy Service Compan</w:t>
      </w:r>
      <w:r w:rsidR="00321547">
        <w:rPr>
          <w:rFonts w:ascii="Arial" w:hAnsi="Arial" w:cs="Arial"/>
          <w:bCs/>
        </w:rPr>
        <w:t>ies</w:t>
      </w:r>
      <w:r w:rsidR="004E07DD" w:rsidRPr="004E07DD">
        <w:rPr>
          <w:rFonts w:ascii="Arial" w:hAnsi="Arial" w:cs="Arial"/>
          <w:bCs/>
        </w:rPr>
        <w:t xml:space="preserve"> </w:t>
      </w:r>
      <w:r w:rsidR="004E07DD">
        <w:rPr>
          <w:rFonts w:ascii="Arial" w:hAnsi="Arial" w:cs="Arial"/>
          <w:bCs/>
        </w:rPr>
        <w:t>(</w:t>
      </w:r>
      <w:r w:rsidR="00674E52" w:rsidRPr="00D919EC">
        <w:rPr>
          <w:rFonts w:ascii="Arial" w:hAnsi="Arial" w:cs="Arial"/>
          <w:bCs/>
        </w:rPr>
        <w:t>ESCOs</w:t>
      </w:r>
      <w:r w:rsidR="00321547">
        <w:rPr>
          <w:rFonts w:ascii="Arial" w:hAnsi="Arial" w:cs="Arial"/>
          <w:bCs/>
        </w:rPr>
        <w:t>)</w:t>
      </w:r>
      <w:r w:rsidR="00EF030F">
        <w:rPr>
          <w:rFonts w:ascii="Arial" w:hAnsi="Arial" w:cs="Arial"/>
          <w:bCs/>
        </w:rPr>
        <w:t>, and industries,</w:t>
      </w:r>
      <w:r w:rsidR="00674E52" w:rsidRPr="00D919EC">
        <w:rPr>
          <w:rFonts w:ascii="Arial" w:hAnsi="Arial" w:cs="Arial"/>
          <w:bCs/>
        </w:rPr>
        <w:t xml:space="preserve"> through webinar and e-learning courses, </w:t>
      </w:r>
      <w:r w:rsidR="009F5DDA" w:rsidRPr="00D919EC">
        <w:rPr>
          <w:rFonts w:ascii="Arial" w:hAnsi="Arial" w:cs="Arial"/>
          <w:bCs/>
        </w:rPr>
        <w:t>research for potential CO</w:t>
      </w:r>
      <w:r w:rsidR="009F5DDA" w:rsidRPr="00D919EC">
        <w:rPr>
          <w:rFonts w:ascii="Arial" w:hAnsi="Arial" w:cs="Arial"/>
          <w:bCs/>
          <w:vertAlign w:val="subscript"/>
        </w:rPr>
        <w:t>2</w:t>
      </w:r>
      <w:r w:rsidR="009F5DDA" w:rsidRPr="00D919EC">
        <w:rPr>
          <w:rFonts w:ascii="Arial" w:hAnsi="Arial" w:cs="Arial"/>
          <w:bCs/>
        </w:rPr>
        <w:t xml:space="preserve"> emission reduction by RENKEI Control, </w:t>
      </w:r>
      <w:r w:rsidR="00674E52" w:rsidRPr="00D919EC">
        <w:rPr>
          <w:rFonts w:ascii="Arial" w:hAnsi="Arial" w:cs="Arial"/>
          <w:bCs/>
        </w:rPr>
        <w:t>p</w:t>
      </w:r>
      <w:r w:rsidR="000112FE" w:rsidRPr="00D919EC">
        <w:rPr>
          <w:rFonts w:ascii="Arial" w:hAnsi="Arial" w:cs="Arial"/>
          <w:bCs/>
        </w:rPr>
        <w:t xml:space="preserve">resentations at international conferences, information sharing with ASEAN Government and ACE, demonstration feasibility study </w:t>
      </w:r>
      <w:r w:rsidR="002C51D3">
        <w:rPr>
          <w:rFonts w:ascii="Arial" w:hAnsi="Arial" w:cs="Arial"/>
          <w:bCs/>
        </w:rPr>
        <w:t>for</w:t>
      </w:r>
      <w:r w:rsidR="002C51D3" w:rsidRPr="00D919EC">
        <w:rPr>
          <w:rFonts w:ascii="Arial" w:hAnsi="Arial" w:cs="Arial"/>
          <w:bCs/>
        </w:rPr>
        <w:t xml:space="preserve"> </w:t>
      </w:r>
      <w:r w:rsidR="000112FE" w:rsidRPr="00D919EC">
        <w:rPr>
          <w:rFonts w:ascii="Arial" w:hAnsi="Arial" w:cs="Arial"/>
          <w:bCs/>
        </w:rPr>
        <w:t>the Malaysia District Cooling</w:t>
      </w:r>
      <w:r w:rsidR="00571E64">
        <w:rPr>
          <w:rFonts w:ascii="Arial" w:hAnsi="Arial" w:cs="Arial"/>
          <w:bCs/>
        </w:rPr>
        <w:t>,</w:t>
      </w:r>
      <w:r w:rsidR="00571E64" w:rsidRPr="00571E64">
        <w:t xml:space="preserve"> </w:t>
      </w:r>
      <w:r w:rsidR="00571E64" w:rsidRPr="00571E64">
        <w:rPr>
          <w:rFonts w:ascii="Arial" w:hAnsi="Arial" w:cs="Arial"/>
          <w:bCs/>
        </w:rPr>
        <w:t>Thailand Food Factory</w:t>
      </w:r>
      <w:r w:rsidR="00571E64">
        <w:rPr>
          <w:rFonts w:ascii="Arial" w:hAnsi="Arial" w:cs="Arial"/>
          <w:bCs/>
        </w:rPr>
        <w:t xml:space="preserve">, and </w:t>
      </w:r>
      <w:r w:rsidR="005026B5" w:rsidRPr="00D919EC">
        <w:rPr>
          <w:rFonts w:ascii="Arial" w:hAnsi="Arial" w:cs="Arial"/>
          <w:bCs/>
        </w:rPr>
        <w:t xml:space="preserve">Indonesia Fertilizer Plant, and </w:t>
      </w:r>
      <w:r w:rsidR="00C621E0">
        <w:rPr>
          <w:rFonts w:ascii="Arial" w:hAnsi="Arial" w:cs="Arial"/>
          <w:bCs/>
        </w:rPr>
        <w:t>publish</w:t>
      </w:r>
      <w:r w:rsidR="00C621E0" w:rsidRPr="00D919EC">
        <w:rPr>
          <w:rFonts w:ascii="Arial" w:hAnsi="Arial" w:cs="Arial"/>
          <w:bCs/>
        </w:rPr>
        <w:t xml:space="preserve"> </w:t>
      </w:r>
      <w:r w:rsidR="00945FDA" w:rsidRPr="00D919EC">
        <w:rPr>
          <w:rFonts w:ascii="Arial" w:hAnsi="Arial" w:cs="Arial"/>
          <w:bCs/>
        </w:rPr>
        <w:t xml:space="preserve">IEC </w:t>
      </w:r>
      <w:r w:rsidR="00C621E0">
        <w:rPr>
          <w:rFonts w:ascii="Arial" w:hAnsi="Arial" w:cs="Arial"/>
          <w:bCs/>
        </w:rPr>
        <w:t>63376</w:t>
      </w:r>
      <w:r w:rsidR="0002345D">
        <w:rPr>
          <w:rFonts w:ascii="Arial" w:hAnsi="Arial" w:cs="Arial"/>
          <w:bCs/>
        </w:rPr>
        <w:t xml:space="preserve"> </w:t>
      </w:r>
      <w:r w:rsidR="00482030" w:rsidRPr="001C0B53">
        <w:rPr>
          <w:rFonts w:ascii="Arial" w:hAnsi="Arial" w:cs="Arial"/>
          <w:bCs/>
        </w:rPr>
        <w:t xml:space="preserve">Facility Energy Management System </w:t>
      </w:r>
      <w:r w:rsidR="001C0B53" w:rsidRPr="001C0B53">
        <w:rPr>
          <w:rFonts w:ascii="Arial" w:hAnsi="Arial" w:cs="Arial"/>
          <w:bCs/>
        </w:rPr>
        <w:t>(</w:t>
      </w:r>
      <w:r w:rsidR="00945FDA" w:rsidRPr="00D919EC">
        <w:rPr>
          <w:rFonts w:ascii="Arial" w:hAnsi="Arial" w:cs="Arial"/>
          <w:bCs/>
        </w:rPr>
        <w:t>FEMS</w:t>
      </w:r>
      <w:r w:rsidR="001C0B53">
        <w:rPr>
          <w:rFonts w:ascii="Arial" w:hAnsi="Arial" w:cs="Arial"/>
          <w:bCs/>
        </w:rPr>
        <w:t>)</w:t>
      </w:r>
      <w:r w:rsidR="00482030">
        <w:rPr>
          <w:rFonts w:ascii="Arial" w:hAnsi="Arial" w:cs="Arial"/>
          <w:bCs/>
        </w:rPr>
        <w:t xml:space="preserve"> international standard</w:t>
      </w:r>
      <w:r w:rsidR="00945FDA" w:rsidRPr="00D919EC">
        <w:rPr>
          <w:rFonts w:ascii="Arial" w:hAnsi="Arial" w:cs="Arial"/>
          <w:bCs/>
        </w:rPr>
        <w:t xml:space="preserve">. </w:t>
      </w:r>
    </w:p>
    <w:p w14:paraId="3E418242" w14:textId="4068E286" w:rsidR="0058139B" w:rsidRPr="00C9754E" w:rsidRDefault="00CB22DD" w:rsidP="00C9754E">
      <w:pPr>
        <w:pStyle w:val="a8"/>
        <w:numPr>
          <w:ilvl w:val="0"/>
          <w:numId w:val="1"/>
        </w:numPr>
        <w:spacing w:line="360" w:lineRule="auto"/>
        <w:jc w:val="both"/>
        <w:rPr>
          <w:rFonts w:ascii="Arial" w:hAnsi="Arial" w:cs="Arial"/>
          <w:bCs/>
        </w:rPr>
      </w:pPr>
      <w:r w:rsidRPr="00C9754E">
        <w:rPr>
          <w:rFonts w:ascii="Arial" w:hAnsi="Arial" w:cs="Arial"/>
          <w:bCs/>
        </w:rPr>
        <w:t>The</w:t>
      </w:r>
      <w:r w:rsidR="00ED57DD">
        <w:rPr>
          <w:rFonts w:ascii="Arial" w:hAnsi="Arial" w:cs="Arial"/>
          <w:bCs/>
        </w:rPr>
        <w:t xml:space="preserve"> </w:t>
      </w:r>
      <w:r w:rsidR="00307D69">
        <w:rPr>
          <w:rFonts w:ascii="Arial" w:hAnsi="Arial" w:cs="Arial"/>
          <w:bCs/>
        </w:rPr>
        <w:t>Forum</w:t>
      </w:r>
      <w:r w:rsidR="00307D69" w:rsidRPr="000553C8">
        <w:rPr>
          <w:rFonts w:ascii="Arial" w:hAnsi="Arial" w:cs="Arial"/>
          <w:bCs/>
        </w:rPr>
        <w:t xml:space="preserve"> </w:t>
      </w:r>
      <w:r w:rsidR="00FC2887">
        <w:rPr>
          <w:rFonts w:ascii="Arial" w:hAnsi="Arial" w:cs="Arial"/>
          <w:bCs/>
        </w:rPr>
        <w:t>noted</w:t>
      </w:r>
      <w:r w:rsidR="00ED57DD">
        <w:rPr>
          <w:rFonts w:ascii="Arial" w:hAnsi="Arial" w:cs="Arial"/>
          <w:bCs/>
        </w:rPr>
        <w:t xml:space="preserve"> on</w:t>
      </w:r>
      <w:r w:rsidRPr="00C9754E">
        <w:rPr>
          <w:rFonts w:ascii="Arial" w:hAnsi="Arial" w:cs="Arial"/>
          <w:bCs/>
        </w:rPr>
        <w:t xml:space="preserve"> </w:t>
      </w:r>
      <w:r w:rsidR="00326FE6">
        <w:rPr>
          <w:rFonts w:ascii="Arial" w:hAnsi="Arial" w:cs="Arial"/>
          <w:bCs/>
        </w:rPr>
        <w:t xml:space="preserve">a </w:t>
      </w:r>
      <w:r w:rsidRPr="00C9754E">
        <w:rPr>
          <w:rFonts w:ascii="Arial" w:hAnsi="Arial" w:cs="Arial"/>
          <w:bCs/>
        </w:rPr>
        <w:t>plan for 2024</w:t>
      </w:r>
      <w:r w:rsidR="009A37CF" w:rsidRPr="00C9754E">
        <w:rPr>
          <w:rFonts w:ascii="Arial" w:hAnsi="Arial" w:cs="Arial"/>
          <w:bCs/>
        </w:rPr>
        <w:t xml:space="preserve"> to conduct capacity building for energy auditor and energy manager (RENKEI Control Training Program)</w:t>
      </w:r>
      <w:r w:rsidR="00A0161D" w:rsidRPr="00C9754E">
        <w:rPr>
          <w:rFonts w:ascii="Arial" w:hAnsi="Arial" w:cs="Arial"/>
          <w:bCs/>
        </w:rPr>
        <w:t xml:space="preserve"> </w:t>
      </w:r>
      <w:r w:rsidRPr="00C9754E">
        <w:rPr>
          <w:rFonts w:ascii="Arial" w:hAnsi="Arial" w:cs="Arial"/>
          <w:bCs/>
        </w:rPr>
        <w:t xml:space="preserve">to help energy managers </w:t>
      </w:r>
      <w:r w:rsidRPr="00C9754E">
        <w:rPr>
          <w:rFonts w:ascii="Arial" w:hAnsi="Arial" w:cs="Arial"/>
          <w:bCs/>
        </w:rPr>
        <w:lastRenderedPageBreak/>
        <w:t>develop energy efficiency improvement plans and achieve significant energy savings.</w:t>
      </w:r>
      <w:r w:rsidR="00F03A99" w:rsidRPr="00C9754E">
        <w:rPr>
          <w:rFonts w:ascii="Arial" w:hAnsi="Arial" w:cs="Arial"/>
          <w:bCs/>
        </w:rPr>
        <w:t xml:space="preserve"> </w:t>
      </w:r>
    </w:p>
    <w:p w14:paraId="6D3C4CE6" w14:textId="77777777" w:rsidR="0058139B" w:rsidRPr="00D919EC" w:rsidRDefault="0058139B" w:rsidP="007B1D20">
      <w:pPr>
        <w:spacing w:line="360" w:lineRule="auto"/>
        <w:jc w:val="both"/>
        <w:rPr>
          <w:rFonts w:ascii="Arial" w:hAnsi="Arial" w:cs="Arial"/>
          <w:bCs/>
        </w:rPr>
      </w:pPr>
    </w:p>
    <w:p w14:paraId="5600A7B8" w14:textId="4AE36667" w:rsidR="0035059F" w:rsidRPr="00D919EC" w:rsidRDefault="0058139B" w:rsidP="007B1D20">
      <w:pPr>
        <w:spacing w:line="360" w:lineRule="auto"/>
        <w:jc w:val="both"/>
        <w:rPr>
          <w:rFonts w:ascii="Arial" w:hAnsi="Arial" w:cs="Arial"/>
          <w:b/>
        </w:rPr>
      </w:pPr>
      <w:bookmarkStart w:id="1" w:name="_Hlk173832796"/>
      <w:r w:rsidRPr="00D919EC">
        <w:rPr>
          <w:rFonts w:ascii="Arial" w:hAnsi="Arial" w:cs="Arial"/>
          <w:b/>
        </w:rPr>
        <w:t>2.2 Activities of Zero Energy Building</w:t>
      </w:r>
    </w:p>
    <w:bookmarkEnd w:id="1"/>
    <w:p w14:paraId="64891DD0" w14:textId="6532E249" w:rsidR="0035059F" w:rsidRPr="00D919EC" w:rsidRDefault="0035059F" w:rsidP="007B1D20">
      <w:pPr>
        <w:pStyle w:val="a8"/>
        <w:numPr>
          <w:ilvl w:val="0"/>
          <w:numId w:val="1"/>
        </w:numPr>
        <w:spacing w:line="360" w:lineRule="auto"/>
        <w:jc w:val="both"/>
        <w:rPr>
          <w:rFonts w:ascii="Arial" w:hAnsi="Arial" w:cs="Arial"/>
          <w:bCs/>
        </w:rPr>
      </w:pPr>
      <w:r w:rsidRPr="00D919EC">
        <w:rPr>
          <w:rFonts w:ascii="Arial" w:hAnsi="Arial" w:cs="Arial"/>
          <w:bCs/>
        </w:rPr>
        <w:t xml:space="preserve">The representative of the </w:t>
      </w:r>
      <w:r w:rsidRPr="00D919EC">
        <w:rPr>
          <w:rStyle w:val="normaltextrun"/>
          <w:rFonts w:ascii="Arial" w:hAnsi="Arial" w:cs="Arial"/>
          <w:color w:val="000000"/>
          <w:shd w:val="clear" w:color="auto" w:fill="FFFFFF"/>
        </w:rPr>
        <w:t xml:space="preserve">Japanese Business Alliance for Smart Energy Worldwide (JASE-W) </w:t>
      </w:r>
      <w:r w:rsidRPr="00D919EC">
        <w:rPr>
          <w:rFonts w:ascii="Arial" w:hAnsi="Arial" w:cs="Arial"/>
          <w:bCs/>
        </w:rPr>
        <w:t xml:space="preserve">presented the </w:t>
      </w:r>
      <w:r w:rsidRPr="00D919EC">
        <w:rPr>
          <w:rFonts w:ascii="Arial" w:hAnsi="Arial" w:cs="Arial"/>
          <w:bCs/>
          <w:i/>
          <w:iCs/>
        </w:rPr>
        <w:t>“Activities of Zero Energy Building</w:t>
      </w:r>
      <w:r w:rsidR="00433A6F" w:rsidRPr="00D919EC">
        <w:rPr>
          <w:rFonts w:ascii="Arial" w:hAnsi="Arial" w:cs="Arial"/>
          <w:bCs/>
          <w:i/>
          <w:iCs/>
        </w:rPr>
        <w:t xml:space="preserve"> (ZEB)</w:t>
      </w:r>
      <w:r w:rsidRPr="00D919EC">
        <w:rPr>
          <w:rFonts w:ascii="Arial" w:hAnsi="Arial" w:cs="Arial"/>
          <w:bCs/>
          <w:i/>
          <w:iCs/>
        </w:rPr>
        <w:t>”</w:t>
      </w:r>
      <w:r w:rsidRPr="00D919EC">
        <w:rPr>
          <w:rFonts w:ascii="Arial" w:hAnsi="Arial" w:cs="Arial"/>
          <w:bCs/>
        </w:rPr>
        <w:t xml:space="preserve">, which is attached as </w:t>
      </w:r>
      <w:r w:rsidRPr="00D919EC">
        <w:rPr>
          <w:rFonts w:ascii="Arial" w:hAnsi="Arial" w:cs="Arial"/>
          <w:b/>
          <w:i/>
          <w:iCs/>
          <w:u w:val="single"/>
        </w:rPr>
        <w:t xml:space="preserve">ANNEX </w:t>
      </w:r>
      <w:r w:rsidR="00BC0C57">
        <w:rPr>
          <w:rFonts w:ascii="Arial" w:hAnsi="Arial" w:cs="Arial"/>
          <w:b/>
          <w:i/>
          <w:iCs/>
          <w:u w:val="single"/>
        </w:rPr>
        <w:t>06</w:t>
      </w:r>
      <w:r w:rsidRPr="00D919EC">
        <w:rPr>
          <w:rFonts w:ascii="Arial" w:hAnsi="Arial" w:cs="Arial"/>
          <w:bCs/>
        </w:rPr>
        <w:t xml:space="preserve">. The Forum noted the following key highlights: </w:t>
      </w:r>
    </w:p>
    <w:p w14:paraId="294CE9E1" w14:textId="764F0343" w:rsidR="00D12E6E" w:rsidRPr="00D919EC" w:rsidRDefault="00D12E6E" w:rsidP="007B1D20">
      <w:pPr>
        <w:pStyle w:val="a8"/>
        <w:numPr>
          <w:ilvl w:val="1"/>
          <w:numId w:val="1"/>
        </w:numPr>
        <w:spacing w:line="360" w:lineRule="auto"/>
        <w:jc w:val="both"/>
        <w:rPr>
          <w:rFonts w:ascii="Arial" w:hAnsi="Arial" w:cs="Arial"/>
          <w:bCs/>
        </w:rPr>
      </w:pPr>
      <w:r w:rsidRPr="00D919EC">
        <w:rPr>
          <w:rFonts w:ascii="Arial" w:hAnsi="Arial" w:cs="Arial"/>
          <w:bCs/>
        </w:rPr>
        <w:t>J</w:t>
      </w:r>
      <w:r w:rsidR="00260347" w:rsidRPr="00D919EC">
        <w:rPr>
          <w:rFonts w:ascii="Arial" w:hAnsi="Arial" w:cs="Arial"/>
          <w:bCs/>
        </w:rPr>
        <w:t>A</w:t>
      </w:r>
      <w:r w:rsidRPr="00D919EC">
        <w:rPr>
          <w:rFonts w:ascii="Arial" w:hAnsi="Arial" w:cs="Arial"/>
          <w:bCs/>
        </w:rPr>
        <w:t>S</w:t>
      </w:r>
      <w:r w:rsidR="00260347" w:rsidRPr="00D919EC">
        <w:rPr>
          <w:rFonts w:ascii="Arial" w:hAnsi="Arial" w:cs="Arial"/>
          <w:bCs/>
        </w:rPr>
        <w:t>E-</w:t>
      </w:r>
      <w:r w:rsidRPr="00D919EC">
        <w:rPr>
          <w:rFonts w:ascii="Arial" w:hAnsi="Arial" w:cs="Arial"/>
          <w:bCs/>
        </w:rPr>
        <w:t>W is supported by the</w:t>
      </w:r>
      <w:r w:rsidR="00260347" w:rsidRPr="00D919EC">
        <w:rPr>
          <w:rFonts w:ascii="Arial" w:hAnsi="Arial" w:cs="Arial"/>
          <w:bCs/>
        </w:rPr>
        <w:t xml:space="preserve"> </w:t>
      </w:r>
      <w:r w:rsidR="00C1782B">
        <w:rPr>
          <w:rFonts w:ascii="Arial" w:hAnsi="Arial" w:cs="Arial"/>
          <w:bCs/>
        </w:rPr>
        <w:t>METI</w:t>
      </w:r>
      <w:r w:rsidR="00260347" w:rsidRPr="00D919EC">
        <w:rPr>
          <w:rFonts w:ascii="Arial" w:hAnsi="Arial" w:cs="Arial"/>
          <w:bCs/>
        </w:rPr>
        <w:t xml:space="preserve"> of Japan and Japanese Business and Industry Association</w:t>
      </w:r>
      <w:r w:rsidR="00755D1D">
        <w:rPr>
          <w:rFonts w:ascii="Arial" w:hAnsi="Arial" w:cs="Arial"/>
          <w:bCs/>
        </w:rPr>
        <w:t xml:space="preserve">: </w:t>
      </w:r>
      <w:r w:rsidR="00755D1D" w:rsidRPr="00755D1D">
        <w:rPr>
          <w:rFonts w:ascii="Arial" w:hAnsi="Arial" w:cs="Arial"/>
          <w:bCs/>
        </w:rPr>
        <w:t>KEIDANREN (Federation of Japanese Economic Organizations)</w:t>
      </w:r>
      <w:r w:rsidR="00260347" w:rsidRPr="00D919EC">
        <w:rPr>
          <w:rFonts w:ascii="Arial" w:hAnsi="Arial" w:cs="Arial"/>
          <w:bCs/>
        </w:rPr>
        <w:t>,</w:t>
      </w:r>
      <w:r w:rsidRPr="00D919EC">
        <w:rPr>
          <w:rFonts w:ascii="Arial" w:hAnsi="Arial" w:cs="Arial"/>
          <w:bCs/>
        </w:rPr>
        <w:t xml:space="preserve"> with a mission to disseminate decarboni</w:t>
      </w:r>
      <w:r w:rsidR="0092263F">
        <w:rPr>
          <w:rFonts w:ascii="Arial" w:hAnsi="Arial" w:cs="Arial"/>
          <w:bCs/>
        </w:rPr>
        <w:t>s</w:t>
      </w:r>
      <w:r w:rsidRPr="00D919EC">
        <w:rPr>
          <w:rFonts w:ascii="Arial" w:hAnsi="Arial" w:cs="Arial"/>
          <w:bCs/>
        </w:rPr>
        <w:t>ed technologies worldwide. Its activities focus on capacity building</w:t>
      </w:r>
      <w:r w:rsidR="00541830">
        <w:rPr>
          <w:rFonts w:ascii="Arial" w:hAnsi="Arial" w:cs="Arial"/>
          <w:bCs/>
        </w:rPr>
        <w:t>s</w:t>
      </w:r>
      <w:r w:rsidRPr="00D919EC">
        <w:rPr>
          <w:rFonts w:ascii="Arial" w:hAnsi="Arial" w:cs="Arial"/>
          <w:bCs/>
        </w:rPr>
        <w:t>, information sharing, and project formulation</w:t>
      </w:r>
      <w:r w:rsidR="00541830">
        <w:rPr>
          <w:rFonts w:ascii="Arial" w:hAnsi="Arial" w:cs="Arial"/>
          <w:bCs/>
        </w:rPr>
        <w:t>s</w:t>
      </w:r>
      <w:r w:rsidRPr="00D919EC">
        <w:rPr>
          <w:rFonts w:ascii="Arial" w:hAnsi="Arial" w:cs="Arial"/>
          <w:bCs/>
        </w:rPr>
        <w:t>.</w:t>
      </w:r>
    </w:p>
    <w:p w14:paraId="311C1868" w14:textId="13221ADA" w:rsidR="00686942" w:rsidRPr="00D919EC" w:rsidRDefault="00D12E6E" w:rsidP="007B1D20">
      <w:pPr>
        <w:pStyle w:val="a8"/>
        <w:numPr>
          <w:ilvl w:val="1"/>
          <w:numId w:val="1"/>
        </w:numPr>
        <w:spacing w:line="360" w:lineRule="auto"/>
        <w:jc w:val="both"/>
        <w:rPr>
          <w:rFonts w:ascii="Arial" w:hAnsi="Arial" w:cs="Arial"/>
          <w:bCs/>
        </w:rPr>
      </w:pPr>
      <w:r w:rsidRPr="00D919EC">
        <w:rPr>
          <w:rFonts w:ascii="Arial" w:hAnsi="Arial" w:cs="Arial"/>
          <w:bCs/>
        </w:rPr>
        <w:t xml:space="preserve">The </w:t>
      </w:r>
      <w:r w:rsidR="00FA6250">
        <w:rPr>
          <w:rFonts w:ascii="Arial" w:hAnsi="Arial" w:cs="Arial"/>
          <w:bCs/>
        </w:rPr>
        <w:t>ZEB</w:t>
      </w:r>
      <w:r w:rsidRPr="00D919EC">
        <w:rPr>
          <w:rFonts w:ascii="Arial" w:hAnsi="Arial" w:cs="Arial"/>
          <w:bCs/>
        </w:rPr>
        <w:t xml:space="preserve"> Solution Working Group has been active since 2017, promoting ZEB in ASEAN countries. J</w:t>
      </w:r>
      <w:r w:rsidR="003C07B9" w:rsidRPr="00D919EC">
        <w:rPr>
          <w:rFonts w:ascii="Arial" w:hAnsi="Arial" w:cs="Arial"/>
          <w:bCs/>
        </w:rPr>
        <w:t>A</w:t>
      </w:r>
      <w:r w:rsidRPr="00D919EC">
        <w:rPr>
          <w:rFonts w:ascii="Arial" w:hAnsi="Arial" w:cs="Arial"/>
          <w:bCs/>
        </w:rPr>
        <w:t>S</w:t>
      </w:r>
      <w:r w:rsidR="003C07B9" w:rsidRPr="00D919EC">
        <w:rPr>
          <w:rFonts w:ascii="Arial" w:hAnsi="Arial" w:cs="Arial"/>
          <w:bCs/>
        </w:rPr>
        <w:t>E-</w:t>
      </w:r>
      <w:r w:rsidRPr="00D919EC">
        <w:rPr>
          <w:rFonts w:ascii="Arial" w:hAnsi="Arial" w:cs="Arial"/>
          <w:bCs/>
        </w:rPr>
        <w:t xml:space="preserve">W introduced the </w:t>
      </w:r>
      <w:r w:rsidR="008C45B2" w:rsidRPr="00D919EC">
        <w:rPr>
          <w:rFonts w:ascii="Arial" w:hAnsi="Arial" w:cs="Arial"/>
          <w:bCs/>
        </w:rPr>
        <w:t xml:space="preserve">ZEB family </w:t>
      </w:r>
      <w:r w:rsidRPr="00D919EC">
        <w:rPr>
          <w:rFonts w:ascii="Arial" w:hAnsi="Arial" w:cs="Arial"/>
          <w:bCs/>
        </w:rPr>
        <w:t>concept</w:t>
      </w:r>
      <w:r w:rsidR="001878D9">
        <w:rPr>
          <w:rFonts w:ascii="Arial" w:hAnsi="Arial" w:cs="Arial"/>
          <w:bCs/>
        </w:rPr>
        <w:t>,</w:t>
      </w:r>
      <w:r w:rsidRPr="00D919EC">
        <w:rPr>
          <w:rFonts w:ascii="Arial" w:hAnsi="Arial" w:cs="Arial"/>
          <w:bCs/>
        </w:rPr>
        <w:t xml:space="preserve"> </w:t>
      </w:r>
      <w:r w:rsidR="001316A4">
        <w:rPr>
          <w:rFonts w:ascii="Arial" w:hAnsi="Arial" w:cs="Arial"/>
          <w:bCs/>
        </w:rPr>
        <w:t xml:space="preserve">which </w:t>
      </w:r>
      <w:r w:rsidR="00001091" w:rsidRPr="00001091">
        <w:rPr>
          <w:rFonts w:ascii="Arial" w:hAnsi="Arial" w:cs="Arial"/>
          <w:bCs/>
        </w:rPr>
        <w:t>consists of</w:t>
      </w:r>
      <w:r w:rsidRPr="00D919EC">
        <w:rPr>
          <w:rFonts w:ascii="Arial" w:hAnsi="Arial" w:cs="Arial"/>
          <w:bCs/>
        </w:rPr>
        <w:t xml:space="preserve"> </w:t>
      </w:r>
      <w:r w:rsidR="00D45A05">
        <w:rPr>
          <w:rFonts w:ascii="Arial" w:hAnsi="Arial" w:cs="Arial"/>
          <w:bCs/>
        </w:rPr>
        <w:t xml:space="preserve">(i) </w:t>
      </w:r>
      <w:r w:rsidRPr="00D919EC">
        <w:rPr>
          <w:rFonts w:ascii="Arial" w:hAnsi="Arial" w:cs="Arial"/>
          <w:bCs/>
        </w:rPr>
        <w:t>ZEB</w:t>
      </w:r>
      <w:r w:rsidR="00E574EC" w:rsidRPr="00D919EC">
        <w:rPr>
          <w:rFonts w:ascii="Arial" w:hAnsi="Arial" w:cs="Arial"/>
          <w:bCs/>
        </w:rPr>
        <w:t xml:space="preserve"> </w:t>
      </w:r>
      <w:r w:rsidRPr="00D919EC">
        <w:rPr>
          <w:rFonts w:ascii="Arial" w:hAnsi="Arial" w:cs="Arial"/>
          <w:bCs/>
        </w:rPr>
        <w:t>ready</w:t>
      </w:r>
      <w:r w:rsidR="00D45A05">
        <w:rPr>
          <w:rFonts w:ascii="Arial" w:hAnsi="Arial" w:cs="Arial"/>
          <w:bCs/>
        </w:rPr>
        <w:t>,</w:t>
      </w:r>
      <w:r w:rsidR="00440903">
        <w:rPr>
          <w:rFonts w:ascii="Arial" w:hAnsi="Arial" w:cs="Arial"/>
          <w:bCs/>
        </w:rPr>
        <w:t xml:space="preserve"> with </w:t>
      </w:r>
      <w:r w:rsidRPr="00D919EC">
        <w:rPr>
          <w:rFonts w:ascii="Arial" w:hAnsi="Arial" w:cs="Arial"/>
          <w:bCs/>
        </w:rPr>
        <w:t xml:space="preserve">energy consumption </w:t>
      </w:r>
      <w:r w:rsidR="001878D9">
        <w:rPr>
          <w:rFonts w:ascii="Arial" w:hAnsi="Arial" w:cs="Arial"/>
          <w:bCs/>
        </w:rPr>
        <w:t>saving</w:t>
      </w:r>
      <w:r w:rsidR="001878D9" w:rsidRPr="007C4CC5">
        <w:rPr>
          <w:rFonts w:ascii="Arial" w:hAnsi="Arial" w:cs="Arial"/>
          <w:bCs/>
        </w:rPr>
        <w:t xml:space="preserve"> </w:t>
      </w:r>
      <w:r w:rsidR="001878D9">
        <w:rPr>
          <w:rFonts w:ascii="Arial" w:hAnsi="Arial" w:cs="Arial"/>
          <w:bCs/>
        </w:rPr>
        <w:t xml:space="preserve">of </w:t>
      </w:r>
      <w:r w:rsidRPr="00D919EC">
        <w:rPr>
          <w:rFonts w:ascii="Arial" w:hAnsi="Arial" w:cs="Arial"/>
          <w:bCs/>
        </w:rPr>
        <w:t>50%</w:t>
      </w:r>
      <w:r w:rsidR="00D45A05">
        <w:rPr>
          <w:rFonts w:ascii="Arial" w:hAnsi="Arial" w:cs="Arial"/>
          <w:bCs/>
        </w:rPr>
        <w:t>,</w:t>
      </w:r>
      <w:r w:rsidR="008C45B2" w:rsidRPr="00D919EC">
        <w:rPr>
          <w:rFonts w:ascii="Arial" w:hAnsi="Arial" w:cs="Arial"/>
          <w:bCs/>
        </w:rPr>
        <w:t xml:space="preserve"> </w:t>
      </w:r>
      <w:r w:rsidR="00440903">
        <w:rPr>
          <w:rFonts w:ascii="Arial" w:hAnsi="Arial" w:cs="Arial"/>
          <w:bCs/>
        </w:rPr>
        <w:t xml:space="preserve">(ii) </w:t>
      </w:r>
      <w:r w:rsidR="008C45B2" w:rsidRPr="00D919EC">
        <w:rPr>
          <w:rFonts w:ascii="Arial" w:hAnsi="Arial" w:cs="Arial"/>
          <w:bCs/>
        </w:rPr>
        <w:t xml:space="preserve">Nearly ZEB, </w:t>
      </w:r>
      <w:r w:rsidR="00440903">
        <w:rPr>
          <w:rFonts w:ascii="Arial" w:hAnsi="Arial" w:cs="Arial"/>
          <w:bCs/>
        </w:rPr>
        <w:t xml:space="preserve">with </w:t>
      </w:r>
      <w:r w:rsidR="003623C9" w:rsidRPr="003623C9">
        <w:rPr>
          <w:rFonts w:ascii="Arial" w:hAnsi="Arial" w:cs="Arial"/>
          <w:bCs/>
        </w:rPr>
        <w:t xml:space="preserve">energy consumption saving </w:t>
      </w:r>
      <w:r w:rsidR="002F0F6C">
        <w:rPr>
          <w:rFonts w:ascii="Arial" w:hAnsi="Arial" w:cs="Arial"/>
          <w:bCs/>
        </w:rPr>
        <w:t>exceeding</w:t>
      </w:r>
      <w:r w:rsidR="00E574EC" w:rsidRPr="00D919EC">
        <w:rPr>
          <w:rFonts w:ascii="Arial" w:hAnsi="Arial" w:cs="Arial"/>
          <w:bCs/>
        </w:rPr>
        <w:t xml:space="preserve"> </w:t>
      </w:r>
      <w:r w:rsidR="00143B92">
        <w:rPr>
          <w:rFonts w:ascii="Arial" w:hAnsi="Arial" w:cs="Arial"/>
          <w:bCs/>
        </w:rPr>
        <w:t>50%</w:t>
      </w:r>
      <w:r w:rsidR="00E574EC" w:rsidRPr="00D919EC">
        <w:rPr>
          <w:rFonts w:ascii="Arial" w:hAnsi="Arial" w:cs="Arial"/>
          <w:bCs/>
        </w:rPr>
        <w:t xml:space="preserve"> but not </w:t>
      </w:r>
      <w:r w:rsidR="00143B92">
        <w:rPr>
          <w:rFonts w:ascii="Arial" w:hAnsi="Arial" w:cs="Arial"/>
          <w:bCs/>
        </w:rPr>
        <w:t xml:space="preserve">reaching </w:t>
      </w:r>
      <w:r w:rsidR="00E574EC" w:rsidRPr="00D919EC">
        <w:rPr>
          <w:rFonts w:ascii="Arial" w:hAnsi="Arial" w:cs="Arial"/>
          <w:bCs/>
        </w:rPr>
        <w:t>100%</w:t>
      </w:r>
      <w:r w:rsidR="001316A4">
        <w:rPr>
          <w:rFonts w:ascii="Arial" w:hAnsi="Arial" w:cs="Arial"/>
          <w:bCs/>
        </w:rPr>
        <w:t>, and</w:t>
      </w:r>
      <w:r w:rsidR="00440903">
        <w:rPr>
          <w:rFonts w:ascii="Arial" w:hAnsi="Arial" w:cs="Arial"/>
          <w:bCs/>
        </w:rPr>
        <w:t xml:space="preserve"> (iii)</w:t>
      </w:r>
      <w:r w:rsidR="001316A4">
        <w:rPr>
          <w:rFonts w:ascii="Arial" w:hAnsi="Arial" w:cs="Arial"/>
          <w:bCs/>
        </w:rPr>
        <w:t xml:space="preserve"> (net) ZEB</w:t>
      </w:r>
      <w:r w:rsidR="00440903">
        <w:rPr>
          <w:rFonts w:ascii="Arial" w:hAnsi="Arial" w:cs="Arial"/>
          <w:bCs/>
        </w:rPr>
        <w:t xml:space="preserve">, with energy saving of </w:t>
      </w:r>
      <w:r w:rsidR="003623C9">
        <w:rPr>
          <w:rFonts w:ascii="Arial" w:hAnsi="Arial" w:cs="Arial"/>
          <w:bCs/>
        </w:rPr>
        <w:t xml:space="preserve">100% </w:t>
      </w:r>
      <w:r w:rsidR="00440903">
        <w:rPr>
          <w:rFonts w:ascii="Arial" w:hAnsi="Arial" w:cs="Arial"/>
          <w:bCs/>
        </w:rPr>
        <w:t>or more</w:t>
      </w:r>
      <w:r w:rsidR="003623C9">
        <w:rPr>
          <w:rFonts w:ascii="Arial" w:hAnsi="Arial" w:cs="Arial"/>
          <w:bCs/>
        </w:rPr>
        <w:t>.</w:t>
      </w:r>
    </w:p>
    <w:p w14:paraId="0EDA8D47" w14:textId="35F9D7E0" w:rsidR="00D12E6E" w:rsidRPr="00D919EC" w:rsidRDefault="00D12E6E" w:rsidP="007D0FCB">
      <w:pPr>
        <w:pStyle w:val="a8"/>
        <w:numPr>
          <w:ilvl w:val="1"/>
          <w:numId w:val="1"/>
        </w:numPr>
        <w:spacing w:line="360" w:lineRule="auto"/>
        <w:jc w:val="both"/>
        <w:rPr>
          <w:rFonts w:ascii="Arial" w:hAnsi="Arial" w:cs="Arial"/>
          <w:bCs/>
        </w:rPr>
      </w:pPr>
      <w:r w:rsidRPr="00D919EC">
        <w:rPr>
          <w:rFonts w:ascii="Arial" w:hAnsi="Arial" w:cs="Arial"/>
          <w:bCs/>
        </w:rPr>
        <w:t xml:space="preserve">To disseminate the </w:t>
      </w:r>
      <w:r w:rsidR="00743F03" w:rsidRPr="007D0FCB">
        <w:rPr>
          <w:rFonts w:ascii="Arial" w:hAnsi="Arial" w:cs="Arial"/>
          <w:bCs/>
        </w:rPr>
        <w:t>ZEB</w:t>
      </w:r>
      <w:r w:rsidRPr="00D919EC">
        <w:rPr>
          <w:rFonts w:ascii="Arial" w:hAnsi="Arial" w:cs="Arial"/>
          <w:bCs/>
        </w:rPr>
        <w:t xml:space="preserve"> approach globally, J</w:t>
      </w:r>
      <w:r w:rsidR="00816D00" w:rsidRPr="00D919EC">
        <w:rPr>
          <w:rFonts w:ascii="Arial" w:hAnsi="Arial" w:cs="Arial"/>
          <w:bCs/>
        </w:rPr>
        <w:t>A</w:t>
      </w:r>
      <w:r w:rsidRPr="00D919EC">
        <w:rPr>
          <w:rFonts w:ascii="Arial" w:hAnsi="Arial" w:cs="Arial"/>
          <w:bCs/>
        </w:rPr>
        <w:t>S</w:t>
      </w:r>
      <w:r w:rsidR="00816D00" w:rsidRPr="00D919EC">
        <w:rPr>
          <w:rFonts w:ascii="Arial" w:hAnsi="Arial" w:cs="Arial"/>
          <w:bCs/>
        </w:rPr>
        <w:t>E-</w:t>
      </w:r>
      <w:r w:rsidRPr="00D919EC">
        <w:rPr>
          <w:rFonts w:ascii="Arial" w:hAnsi="Arial" w:cs="Arial"/>
          <w:bCs/>
        </w:rPr>
        <w:t>W issued ISO TS-23764</w:t>
      </w:r>
      <w:r w:rsidR="00B34CE4">
        <w:rPr>
          <w:rFonts w:ascii="Arial" w:hAnsi="Arial" w:cs="Arial"/>
          <w:bCs/>
        </w:rPr>
        <w:t xml:space="preserve">: </w:t>
      </w:r>
      <w:r w:rsidR="001F7B7B" w:rsidRPr="007D0FCB">
        <w:rPr>
          <w:rFonts w:ascii="Arial" w:hAnsi="Arial" w:cs="Arial"/>
          <w:bCs/>
        </w:rPr>
        <w:t>Methodology for achieving non-residential zero-energy buildings (ZEBs)</w:t>
      </w:r>
      <w:r w:rsidR="00B34CE4">
        <w:rPr>
          <w:rFonts w:ascii="Arial" w:hAnsi="Arial" w:cs="Arial"/>
          <w:bCs/>
        </w:rPr>
        <w:t xml:space="preserve"> </w:t>
      </w:r>
      <w:r w:rsidRPr="00D919EC">
        <w:rPr>
          <w:rFonts w:ascii="Arial" w:hAnsi="Arial" w:cs="Arial"/>
          <w:bCs/>
        </w:rPr>
        <w:t>in 202</w:t>
      </w:r>
      <w:r w:rsidR="00530951" w:rsidRPr="00D919EC">
        <w:rPr>
          <w:rFonts w:ascii="Arial" w:hAnsi="Arial" w:cs="Arial"/>
          <w:bCs/>
        </w:rPr>
        <w:t>1</w:t>
      </w:r>
      <w:r w:rsidR="00B34CE4">
        <w:rPr>
          <w:rFonts w:ascii="Arial" w:hAnsi="Arial" w:cs="Arial"/>
          <w:bCs/>
        </w:rPr>
        <w:t xml:space="preserve">. This </w:t>
      </w:r>
      <w:r w:rsidR="004E4DC1" w:rsidRPr="004E4DC1">
        <w:rPr>
          <w:rFonts w:ascii="Arial" w:hAnsi="Arial" w:cs="Arial"/>
          <w:bCs/>
        </w:rPr>
        <w:t>standard aims</w:t>
      </w:r>
      <w:r w:rsidR="004E4DC1">
        <w:rPr>
          <w:rFonts w:ascii="Arial" w:hAnsi="Arial" w:cs="Arial"/>
          <w:bCs/>
        </w:rPr>
        <w:t xml:space="preserve"> </w:t>
      </w:r>
      <w:r w:rsidR="00530951" w:rsidRPr="00D919EC">
        <w:rPr>
          <w:rFonts w:ascii="Arial" w:hAnsi="Arial" w:cs="Arial"/>
          <w:bCs/>
        </w:rPr>
        <w:t xml:space="preserve">to improve </w:t>
      </w:r>
      <w:r w:rsidR="004E4DC1">
        <w:rPr>
          <w:rFonts w:ascii="Arial" w:hAnsi="Arial" w:cs="Arial"/>
          <w:bCs/>
        </w:rPr>
        <w:t xml:space="preserve">the </w:t>
      </w:r>
      <w:r w:rsidR="00530951" w:rsidRPr="00D919EC">
        <w:rPr>
          <w:rFonts w:ascii="Arial" w:hAnsi="Arial" w:cs="Arial"/>
          <w:bCs/>
        </w:rPr>
        <w:t xml:space="preserve">practicability </w:t>
      </w:r>
      <w:r w:rsidR="004E4DC1">
        <w:rPr>
          <w:rFonts w:ascii="Arial" w:hAnsi="Arial" w:cs="Arial"/>
          <w:bCs/>
        </w:rPr>
        <w:t>of</w:t>
      </w:r>
      <w:r w:rsidR="00530951" w:rsidRPr="00D919EC">
        <w:rPr>
          <w:rFonts w:ascii="Arial" w:hAnsi="Arial" w:cs="Arial"/>
          <w:bCs/>
        </w:rPr>
        <w:t xml:space="preserve"> ZEB by promoting the ZEB family concept</w:t>
      </w:r>
      <w:r w:rsidR="004E4DC1">
        <w:rPr>
          <w:rFonts w:ascii="Arial" w:hAnsi="Arial" w:cs="Arial"/>
          <w:bCs/>
        </w:rPr>
        <w:t>,</w:t>
      </w:r>
      <w:r w:rsidR="00530951" w:rsidRPr="00D919EC">
        <w:rPr>
          <w:rFonts w:ascii="Arial" w:hAnsi="Arial" w:cs="Arial"/>
          <w:bCs/>
        </w:rPr>
        <w:t xml:space="preserve"> which allows </w:t>
      </w:r>
      <w:r w:rsidR="004E4DC1">
        <w:rPr>
          <w:rFonts w:ascii="Arial" w:hAnsi="Arial" w:cs="Arial"/>
          <w:bCs/>
        </w:rPr>
        <w:t xml:space="preserve">for </w:t>
      </w:r>
      <w:r w:rsidR="00530951" w:rsidRPr="00D919EC">
        <w:rPr>
          <w:rFonts w:ascii="Arial" w:hAnsi="Arial" w:cs="Arial"/>
          <w:bCs/>
        </w:rPr>
        <w:t xml:space="preserve">a </w:t>
      </w:r>
      <w:r w:rsidR="004E4DC1">
        <w:rPr>
          <w:rFonts w:ascii="Arial" w:hAnsi="Arial" w:cs="Arial"/>
          <w:bCs/>
        </w:rPr>
        <w:t>s</w:t>
      </w:r>
      <w:r w:rsidR="00530951" w:rsidRPr="00D919EC">
        <w:rPr>
          <w:rFonts w:ascii="Arial" w:hAnsi="Arial" w:cs="Arial"/>
          <w:bCs/>
        </w:rPr>
        <w:t>tep-by-step approach to net ZEB</w:t>
      </w:r>
      <w:r w:rsidR="003442A3">
        <w:rPr>
          <w:rFonts w:ascii="Arial" w:hAnsi="Arial" w:cs="Arial"/>
          <w:bCs/>
        </w:rPr>
        <w:t>.</w:t>
      </w:r>
    </w:p>
    <w:p w14:paraId="3F907158" w14:textId="373AFF18" w:rsidR="00CE69E7" w:rsidRPr="00D919EC" w:rsidRDefault="002A6D27" w:rsidP="007B1D20">
      <w:pPr>
        <w:pStyle w:val="a8"/>
        <w:numPr>
          <w:ilvl w:val="1"/>
          <w:numId w:val="1"/>
        </w:numPr>
        <w:spacing w:line="360" w:lineRule="auto"/>
        <w:jc w:val="both"/>
        <w:rPr>
          <w:rFonts w:ascii="Arial" w:hAnsi="Arial" w:cs="Arial"/>
          <w:bCs/>
        </w:rPr>
      </w:pPr>
      <w:r w:rsidRPr="00D919EC">
        <w:rPr>
          <w:rFonts w:ascii="Arial" w:hAnsi="Arial" w:cs="Arial"/>
          <w:bCs/>
        </w:rPr>
        <w:t>JASE-W has done several collaborations which includes: (i) MOU with Hanoi University of Civil Engineering</w:t>
      </w:r>
      <w:r w:rsidR="008F1DB2" w:rsidRPr="00D919EC">
        <w:rPr>
          <w:rFonts w:ascii="Arial" w:hAnsi="Arial" w:cs="Arial"/>
          <w:bCs/>
        </w:rPr>
        <w:t xml:space="preserve">, Vietnam, (ii) Workshop with MEMR, Indonesia, (iii) Seminar with DEDE, </w:t>
      </w:r>
      <w:r w:rsidR="00D12E6E" w:rsidRPr="00D919EC">
        <w:rPr>
          <w:rFonts w:ascii="Arial" w:hAnsi="Arial" w:cs="Arial"/>
          <w:bCs/>
        </w:rPr>
        <w:t xml:space="preserve">Thailand, </w:t>
      </w:r>
      <w:r w:rsidR="008F1DB2" w:rsidRPr="00D919EC">
        <w:rPr>
          <w:rFonts w:ascii="Arial" w:hAnsi="Arial" w:cs="Arial"/>
          <w:bCs/>
        </w:rPr>
        <w:t xml:space="preserve">(iv) </w:t>
      </w:r>
      <w:r w:rsidR="00DC007B" w:rsidRPr="00D919EC">
        <w:rPr>
          <w:rFonts w:ascii="Arial" w:hAnsi="Arial" w:cs="Arial"/>
          <w:bCs/>
        </w:rPr>
        <w:t>Participation in Building Green 2024 by Philippines Green Building Council</w:t>
      </w:r>
      <w:r w:rsidR="00530951" w:rsidRPr="00D919EC">
        <w:rPr>
          <w:rFonts w:ascii="Arial" w:hAnsi="Arial" w:cs="Arial"/>
          <w:bCs/>
        </w:rPr>
        <w:t>,</w:t>
      </w:r>
      <w:r w:rsidR="00DC007B" w:rsidRPr="00D919EC">
        <w:rPr>
          <w:rFonts w:ascii="Arial" w:hAnsi="Arial" w:cs="Arial"/>
          <w:bCs/>
        </w:rPr>
        <w:t xml:space="preserve"> (v) MOU with Sustainable Energy Development Authority, Malaysia</w:t>
      </w:r>
      <w:r w:rsidR="00530951" w:rsidRPr="00D919EC">
        <w:rPr>
          <w:rFonts w:ascii="Arial" w:hAnsi="Arial" w:cs="Arial"/>
          <w:bCs/>
        </w:rPr>
        <w:t xml:space="preserve">, and </w:t>
      </w:r>
      <w:r w:rsidR="00A20A05" w:rsidRPr="00D919EC">
        <w:rPr>
          <w:rFonts w:ascii="Arial" w:hAnsi="Arial" w:cs="Arial"/>
          <w:bCs/>
        </w:rPr>
        <w:t xml:space="preserve">(vi) </w:t>
      </w:r>
      <w:r w:rsidR="00530951" w:rsidRPr="00D919EC">
        <w:rPr>
          <w:rFonts w:ascii="Arial" w:hAnsi="Arial" w:cs="Arial"/>
          <w:bCs/>
        </w:rPr>
        <w:t>participation</w:t>
      </w:r>
      <w:r w:rsidR="00D12E6E" w:rsidRPr="00D919EC">
        <w:rPr>
          <w:rFonts w:ascii="Arial" w:hAnsi="Arial" w:cs="Arial"/>
          <w:bCs/>
        </w:rPr>
        <w:t xml:space="preserve"> in the ASEAN Sustainable Energy Week 2024 in Bangkok, Thailand, as part of its information-sharing efforts. </w:t>
      </w:r>
      <w:r w:rsidR="00CF5290" w:rsidRPr="00D919EC">
        <w:rPr>
          <w:rFonts w:ascii="Arial" w:hAnsi="Arial" w:cs="Arial"/>
          <w:bCs/>
        </w:rPr>
        <w:t>JASE-W</w:t>
      </w:r>
      <w:r w:rsidR="00A20A05" w:rsidRPr="00D919EC">
        <w:rPr>
          <w:rFonts w:ascii="Arial" w:hAnsi="Arial" w:cs="Arial"/>
          <w:bCs/>
        </w:rPr>
        <w:t xml:space="preserve"> also</w:t>
      </w:r>
      <w:r w:rsidR="00D12E6E" w:rsidRPr="00D919EC">
        <w:rPr>
          <w:rFonts w:ascii="Arial" w:hAnsi="Arial" w:cs="Arial"/>
          <w:bCs/>
        </w:rPr>
        <w:t xml:space="preserve"> publishes an annual booklet, "Japanese Smart Energy Products and Technologies</w:t>
      </w:r>
      <w:r w:rsidR="005A0486" w:rsidRPr="00D919EC">
        <w:rPr>
          <w:rFonts w:ascii="Arial" w:hAnsi="Arial" w:cs="Arial"/>
          <w:bCs/>
        </w:rPr>
        <w:t>”</w:t>
      </w:r>
      <w:r w:rsidR="00CF5290" w:rsidRPr="00D919EC">
        <w:rPr>
          <w:rFonts w:ascii="Arial" w:hAnsi="Arial" w:cs="Arial"/>
          <w:bCs/>
        </w:rPr>
        <w:t xml:space="preserve">, compiling various smart energy products and technologies by Japanese companies applicable to the world. </w:t>
      </w:r>
    </w:p>
    <w:p w14:paraId="7F746B7B" w14:textId="2E0A2B5E" w:rsidR="00D12E6E" w:rsidRPr="00C9754E" w:rsidRDefault="00655997" w:rsidP="00C9754E">
      <w:pPr>
        <w:pStyle w:val="a8"/>
        <w:numPr>
          <w:ilvl w:val="0"/>
          <w:numId w:val="1"/>
        </w:numPr>
        <w:spacing w:line="360" w:lineRule="auto"/>
        <w:jc w:val="both"/>
        <w:rPr>
          <w:rFonts w:ascii="Arial" w:hAnsi="Arial" w:cs="Arial"/>
          <w:bCs/>
        </w:rPr>
      </w:pPr>
      <w:r>
        <w:rPr>
          <w:rFonts w:ascii="Arial" w:hAnsi="Arial" w:cs="Arial"/>
          <w:bCs/>
        </w:rPr>
        <w:lastRenderedPageBreak/>
        <w:t xml:space="preserve">The </w:t>
      </w:r>
      <w:r w:rsidR="00307D69">
        <w:rPr>
          <w:rFonts w:ascii="Arial" w:hAnsi="Arial" w:cs="Arial"/>
          <w:bCs/>
        </w:rPr>
        <w:t>Forum</w:t>
      </w:r>
      <w:r w:rsidR="00307D69" w:rsidRPr="000553C8">
        <w:rPr>
          <w:rFonts w:ascii="Arial" w:hAnsi="Arial" w:cs="Arial"/>
          <w:bCs/>
        </w:rPr>
        <w:t xml:space="preserve"> </w:t>
      </w:r>
      <w:r w:rsidR="001F39A6">
        <w:rPr>
          <w:rFonts w:ascii="Arial" w:hAnsi="Arial" w:cs="Arial"/>
          <w:bCs/>
        </w:rPr>
        <w:t>noted</w:t>
      </w:r>
      <w:r>
        <w:rPr>
          <w:rFonts w:ascii="Arial" w:hAnsi="Arial" w:cs="Arial"/>
          <w:bCs/>
        </w:rPr>
        <w:t xml:space="preserve"> on </w:t>
      </w:r>
      <w:r w:rsidR="00436279" w:rsidRPr="00B13272">
        <w:rPr>
          <w:rFonts w:ascii="Arial" w:hAnsi="Arial" w:cs="Arial"/>
          <w:bCs/>
        </w:rPr>
        <w:t>JASE-W</w:t>
      </w:r>
      <w:r w:rsidR="00C57636">
        <w:rPr>
          <w:rFonts w:ascii="Arial" w:hAnsi="Arial" w:cs="Arial"/>
          <w:bCs/>
        </w:rPr>
        <w:t>’s</w:t>
      </w:r>
      <w:r w:rsidR="00436279" w:rsidRPr="00B13272">
        <w:rPr>
          <w:rFonts w:ascii="Arial" w:hAnsi="Arial" w:cs="Arial"/>
          <w:bCs/>
        </w:rPr>
        <w:t xml:space="preserve"> plans</w:t>
      </w:r>
      <w:r w:rsidR="008E0178">
        <w:rPr>
          <w:rFonts w:ascii="Arial" w:hAnsi="Arial" w:cs="Arial"/>
          <w:bCs/>
        </w:rPr>
        <w:t xml:space="preserve"> </w:t>
      </w:r>
      <w:r w:rsidR="00CE69E7" w:rsidRPr="00C9754E">
        <w:rPr>
          <w:rFonts w:ascii="Arial" w:hAnsi="Arial" w:cs="Arial"/>
          <w:bCs/>
        </w:rPr>
        <w:t>for 2024</w:t>
      </w:r>
      <w:r w:rsidR="00CF5290" w:rsidRPr="00C9754E">
        <w:rPr>
          <w:rFonts w:ascii="Arial" w:hAnsi="Arial" w:cs="Arial"/>
          <w:bCs/>
        </w:rPr>
        <w:t xml:space="preserve">, </w:t>
      </w:r>
      <w:r w:rsidR="008E0178">
        <w:rPr>
          <w:rFonts w:ascii="Arial" w:hAnsi="Arial" w:cs="Arial"/>
          <w:bCs/>
        </w:rPr>
        <w:t xml:space="preserve">including </w:t>
      </w:r>
      <w:r w:rsidR="00802CDF">
        <w:rPr>
          <w:rFonts w:ascii="Arial" w:hAnsi="Arial" w:cs="Arial"/>
          <w:bCs/>
        </w:rPr>
        <w:t>organis</w:t>
      </w:r>
      <w:r w:rsidR="000553C8">
        <w:rPr>
          <w:rFonts w:ascii="Arial" w:hAnsi="Arial" w:cs="Arial"/>
          <w:bCs/>
        </w:rPr>
        <w:t>ing</w:t>
      </w:r>
      <w:r w:rsidR="00802CDF">
        <w:rPr>
          <w:rFonts w:ascii="Arial" w:hAnsi="Arial" w:cs="Arial"/>
          <w:bCs/>
        </w:rPr>
        <w:t xml:space="preserve"> </w:t>
      </w:r>
      <w:r w:rsidR="00CF5290" w:rsidRPr="00C9754E">
        <w:rPr>
          <w:rFonts w:ascii="Arial" w:hAnsi="Arial" w:cs="Arial"/>
          <w:bCs/>
        </w:rPr>
        <w:t>workshops in Vietnam and Thailand,</w:t>
      </w:r>
      <w:r w:rsidR="00802CDF">
        <w:rPr>
          <w:rFonts w:ascii="Arial" w:hAnsi="Arial" w:cs="Arial"/>
          <w:bCs/>
        </w:rPr>
        <w:t xml:space="preserve"> a </w:t>
      </w:r>
      <w:r w:rsidR="00CF5290" w:rsidRPr="00C9754E">
        <w:rPr>
          <w:rFonts w:ascii="Arial" w:hAnsi="Arial" w:cs="Arial"/>
          <w:bCs/>
        </w:rPr>
        <w:t>seminar at Building Green 2024 in the Philippines, and new seminars in Indonesia and Malaysia.</w:t>
      </w:r>
    </w:p>
    <w:p w14:paraId="03D9A522" w14:textId="77777777" w:rsidR="0058139B" w:rsidRPr="00D919EC" w:rsidRDefault="0058139B" w:rsidP="007B1D20">
      <w:pPr>
        <w:spacing w:line="360" w:lineRule="auto"/>
        <w:ind w:left="1080"/>
        <w:jc w:val="both"/>
        <w:rPr>
          <w:rFonts w:ascii="Arial" w:hAnsi="Arial" w:cs="Arial"/>
          <w:bCs/>
        </w:rPr>
      </w:pPr>
    </w:p>
    <w:p w14:paraId="38A6971A" w14:textId="679A939F" w:rsidR="0058139B" w:rsidRPr="00D919EC" w:rsidRDefault="0058139B" w:rsidP="007B1D20">
      <w:pPr>
        <w:spacing w:line="360" w:lineRule="auto"/>
        <w:jc w:val="both"/>
        <w:rPr>
          <w:rFonts w:ascii="Arial" w:hAnsi="Arial" w:cs="Arial"/>
          <w:b/>
        </w:rPr>
      </w:pPr>
      <w:r w:rsidRPr="00D919EC">
        <w:rPr>
          <w:rFonts w:ascii="Arial" w:hAnsi="Arial" w:cs="Arial"/>
          <w:b/>
        </w:rPr>
        <w:t>2.3 Energy Efficient Technologies in ASEAN Iron and Steel Industry (SteelEcosol)</w:t>
      </w:r>
    </w:p>
    <w:p w14:paraId="762B76C9" w14:textId="4CDB737B" w:rsidR="0013696E" w:rsidRPr="00D919EC" w:rsidRDefault="0013696E" w:rsidP="007B1D20">
      <w:pPr>
        <w:pStyle w:val="a8"/>
        <w:numPr>
          <w:ilvl w:val="0"/>
          <w:numId w:val="1"/>
        </w:numPr>
        <w:spacing w:line="360" w:lineRule="auto"/>
        <w:jc w:val="both"/>
        <w:rPr>
          <w:rFonts w:ascii="Arial" w:hAnsi="Arial" w:cs="Arial"/>
          <w:bCs/>
        </w:rPr>
      </w:pPr>
      <w:r w:rsidRPr="00D919EC">
        <w:rPr>
          <w:rFonts w:ascii="Arial" w:hAnsi="Arial" w:cs="Arial"/>
          <w:bCs/>
        </w:rPr>
        <w:t xml:space="preserve">The representative of the Japan Iron Steel and Federation presented the </w:t>
      </w:r>
      <w:r w:rsidRPr="00D919EC">
        <w:rPr>
          <w:rFonts w:ascii="Arial" w:hAnsi="Arial" w:cs="Arial"/>
          <w:bCs/>
          <w:i/>
          <w:iCs/>
        </w:rPr>
        <w:t>“</w:t>
      </w:r>
      <w:r w:rsidR="00274DE0" w:rsidRPr="00D919EC">
        <w:rPr>
          <w:rFonts w:ascii="Arial" w:hAnsi="Arial" w:cs="Arial"/>
          <w:bCs/>
          <w:i/>
          <w:iCs/>
        </w:rPr>
        <w:t>Energy Efficient T</w:t>
      </w:r>
      <w:r w:rsidR="00CF48A8" w:rsidRPr="00D919EC">
        <w:rPr>
          <w:rFonts w:ascii="Arial" w:hAnsi="Arial" w:cs="Arial"/>
          <w:bCs/>
          <w:i/>
          <w:iCs/>
        </w:rPr>
        <w:t>echnologies in ASEAN Iron and Steel Industry (</w:t>
      </w:r>
      <w:r w:rsidRPr="00D919EC">
        <w:rPr>
          <w:rFonts w:ascii="Arial" w:hAnsi="Arial" w:cs="Arial"/>
          <w:bCs/>
          <w:i/>
          <w:iCs/>
        </w:rPr>
        <w:t>SteelEcosol</w:t>
      </w:r>
      <w:r w:rsidR="00CF48A8" w:rsidRPr="00D919EC">
        <w:rPr>
          <w:rFonts w:ascii="Arial" w:hAnsi="Arial" w:cs="Arial"/>
          <w:bCs/>
          <w:i/>
          <w:iCs/>
        </w:rPr>
        <w:t>)</w:t>
      </w:r>
      <w:r w:rsidRPr="00D919EC">
        <w:rPr>
          <w:rFonts w:ascii="Arial" w:hAnsi="Arial" w:cs="Arial"/>
          <w:bCs/>
          <w:i/>
          <w:iCs/>
        </w:rPr>
        <w:t>”</w:t>
      </w:r>
      <w:r w:rsidRPr="00D919EC">
        <w:rPr>
          <w:rFonts w:ascii="Arial" w:hAnsi="Arial" w:cs="Arial"/>
          <w:bCs/>
        </w:rPr>
        <w:t xml:space="preserve">, which is attached as </w:t>
      </w:r>
      <w:r w:rsidRPr="00D919EC">
        <w:rPr>
          <w:rFonts w:ascii="Arial" w:hAnsi="Arial" w:cs="Arial"/>
          <w:b/>
          <w:i/>
          <w:iCs/>
          <w:u w:val="single"/>
        </w:rPr>
        <w:t xml:space="preserve">ANNEX </w:t>
      </w:r>
      <w:r w:rsidR="00FB7486">
        <w:rPr>
          <w:rFonts w:ascii="Arial" w:hAnsi="Arial" w:cs="Arial"/>
          <w:b/>
          <w:i/>
          <w:iCs/>
          <w:u w:val="single"/>
        </w:rPr>
        <w:t>07</w:t>
      </w:r>
      <w:r w:rsidRPr="00D919EC">
        <w:rPr>
          <w:rFonts w:ascii="Arial" w:hAnsi="Arial" w:cs="Arial"/>
          <w:bCs/>
          <w:i/>
          <w:iCs/>
        </w:rPr>
        <w:t>.</w:t>
      </w:r>
      <w:r w:rsidRPr="00D919EC">
        <w:rPr>
          <w:rFonts w:ascii="Arial" w:hAnsi="Arial" w:cs="Arial"/>
          <w:bCs/>
        </w:rPr>
        <w:t xml:space="preserve"> The Forum noted the following key highlights: </w:t>
      </w:r>
    </w:p>
    <w:p w14:paraId="7C78FA5F" w14:textId="458D2064" w:rsidR="0013696E" w:rsidRPr="00D919EC" w:rsidRDefault="0013696E" w:rsidP="007B1D20">
      <w:pPr>
        <w:pStyle w:val="a8"/>
        <w:numPr>
          <w:ilvl w:val="1"/>
          <w:numId w:val="1"/>
        </w:numPr>
        <w:spacing w:line="360" w:lineRule="auto"/>
        <w:jc w:val="both"/>
        <w:rPr>
          <w:rFonts w:ascii="Arial" w:hAnsi="Arial" w:cs="Arial"/>
          <w:bCs/>
        </w:rPr>
      </w:pPr>
      <w:r w:rsidRPr="00D919EC">
        <w:rPr>
          <w:rFonts w:ascii="Arial" w:hAnsi="Arial" w:cs="Arial"/>
          <w:bCs/>
        </w:rPr>
        <w:t>Steel sector is responsible for 8% of global final energy demand and 7% of energy sector CO</w:t>
      </w:r>
      <w:r w:rsidRPr="00D919EC">
        <w:rPr>
          <w:rFonts w:ascii="Arial" w:hAnsi="Arial" w:cs="Arial"/>
          <w:bCs/>
          <w:vertAlign w:val="subscript"/>
        </w:rPr>
        <w:t>2</w:t>
      </w:r>
      <w:r w:rsidRPr="00D919EC">
        <w:rPr>
          <w:rFonts w:ascii="Arial" w:hAnsi="Arial" w:cs="Arial"/>
          <w:bCs/>
        </w:rPr>
        <w:t xml:space="preserve"> emissions. BAT will play an important role in the ASEAN steel industry to </w:t>
      </w:r>
      <w:bookmarkStart w:id="2" w:name="_Hlk63088804"/>
      <w:r w:rsidRPr="00D919EC">
        <w:rPr>
          <w:rFonts w:ascii="Arial" w:hAnsi="Arial" w:cs="Arial"/>
          <w:bCs/>
        </w:rPr>
        <w:t>reduce energy demand per steel ton</w:t>
      </w:r>
      <w:r w:rsidR="00670230" w:rsidRPr="00D919EC">
        <w:rPr>
          <w:rFonts w:ascii="Arial" w:hAnsi="Arial" w:cs="Arial"/>
          <w:bCs/>
        </w:rPr>
        <w:t xml:space="preserve">. </w:t>
      </w:r>
      <w:r w:rsidR="003F62FE" w:rsidRPr="00D919EC">
        <w:rPr>
          <w:rFonts w:ascii="Arial" w:hAnsi="Arial" w:cs="Arial"/>
          <w:bCs/>
        </w:rPr>
        <w:t>As Japan’s steelmaking process is considered the most energy-efficient in the world by deployment of BAT,</w:t>
      </w:r>
      <w:r w:rsidR="00DC23B7" w:rsidRPr="00D919EC">
        <w:rPr>
          <w:rFonts w:ascii="Arial" w:hAnsi="Arial" w:cs="Arial"/>
          <w:bCs/>
        </w:rPr>
        <w:t xml:space="preserve"> the SteelEcosol aims to promote energy conservation in the ASEAN steel industry by BAT adoption and/or operational improvement.</w:t>
      </w:r>
    </w:p>
    <w:p w14:paraId="18534385" w14:textId="7C96A0DB" w:rsidR="009E0F7C" w:rsidRPr="00D919EC" w:rsidRDefault="0013696E">
      <w:pPr>
        <w:pStyle w:val="a8"/>
        <w:numPr>
          <w:ilvl w:val="1"/>
          <w:numId w:val="1"/>
        </w:numPr>
        <w:spacing w:line="360" w:lineRule="auto"/>
        <w:jc w:val="both"/>
        <w:rPr>
          <w:rFonts w:ascii="Arial" w:hAnsi="Arial" w:cs="Arial"/>
          <w:bCs/>
          <w:u w:val="single"/>
        </w:rPr>
      </w:pPr>
      <w:r w:rsidRPr="00D919EC">
        <w:rPr>
          <w:rFonts w:ascii="Arial" w:hAnsi="Arial" w:cs="Arial"/>
          <w:bCs/>
        </w:rPr>
        <w:t>ASEAN-Japan Steel Initiative</w:t>
      </w:r>
      <w:r w:rsidR="00003773" w:rsidRPr="00D919EC">
        <w:rPr>
          <w:rFonts w:ascii="Arial" w:hAnsi="Arial" w:cs="Arial"/>
          <w:bCs/>
        </w:rPr>
        <w:t xml:space="preserve"> (AJSI) has started since 2014</w:t>
      </w:r>
      <w:r w:rsidR="004C08B0" w:rsidRPr="00D919EC">
        <w:rPr>
          <w:rFonts w:ascii="Arial" w:hAnsi="Arial" w:cs="Arial"/>
          <w:bCs/>
        </w:rPr>
        <w:t xml:space="preserve"> with main activities including: (i) </w:t>
      </w:r>
      <w:r w:rsidR="00542FE1" w:rsidRPr="009E0F7C">
        <w:rPr>
          <w:rFonts w:ascii="Arial" w:hAnsi="Arial" w:cs="Arial"/>
          <w:bCs/>
        </w:rPr>
        <w:t>S</w:t>
      </w:r>
      <w:r w:rsidR="004C08B0" w:rsidRPr="00D919EC">
        <w:rPr>
          <w:rFonts w:ascii="Arial" w:hAnsi="Arial" w:cs="Arial"/>
          <w:bCs/>
        </w:rPr>
        <w:t xml:space="preserve">teel plant diagnosis, (ii) </w:t>
      </w:r>
      <w:r w:rsidR="00542FE1" w:rsidRPr="009E0F7C">
        <w:rPr>
          <w:rFonts w:ascii="Arial" w:hAnsi="Arial" w:cs="Arial"/>
          <w:bCs/>
        </w:rPr>
        <w:t>T</w:t>
      </w:r>
      <w:r w:rsidR="004C08B0" w:rsidRPr="00D919EC">
        <w:rPr>
          <w:rFonts w:ascii="Arial" w:hAnsi="Arial" w:cs="Arial"/>
          <w:bCs/>
        </w:rPr>
        <w:t>echnologies cu</w:t>
      </w:r>
      <w:r w:rsidR="00F0321A" w:rsidRPr="00D919EC">
        <w:rPr>
          <w:rFonts w:ascii="Arial" w:hAnsi="Arial" w:cs="Arial"/>
          <w:bCs/>
        </w:rPr>
        <w:t>stomi</w:t>
      </w:r>
      <w:r w:rsidR="00542FE1" w:rsidRPr="009E0F7C">
        <w:rPr>
          <w:rFonts w:ascii="Arial" w:hAnsi="Arial" w:cs="Arial"/>
          <w:bCs/>
        </w:rPr>
        <w:t>s</w:t>
      </w:r>
      <w:r w:rsidR="00F0321A" w:rsidRPr="00D919EC">
        <w:rPr>
          <w:rFonts w:ascii="Arial" w:hAnsi="Arial" w:cs="Arial"/>
          <w:bCs/>
        </w:rPr>
        <w:t xml:space="preserve">ed list, and (iii) </w:t>
      </w:r>
      <w:r w:rsidR="00542FE1" w:rsidRPr="009E0F7C">
        <w:rPr>
          <w:rFonts w:ascii="Arial" w:hAnsi="Arial" w:cs="Arial"/>
          <w:bCs/>
        </w:rPr>
        <w:t>P</w:t>
      </w:r>
      <w:r w:rsidR="00F0321A" w:rsidRPr="00D919EC">
        <w:rPr>
          <w:rFonts w:ascii="Arial" w:hAnsi="Arial" w:cs="Arial"/>
          <w:bCs/>
        </w:rPr>
        <w:t>ublic and private collaborative seminar.</w:t>
      </w:r>
      <w:r w:rsidR="00754A1B" w:rsidRPr="00D919EC">
        <w:rPr>
          <w:rFonts w:ascii="Arial" w:hAnsi="Arial" w:cs="Arial"/>
          <w:bCs/>
        </w:rPr>
        <w:t xml:space="preserve"> By 2023, AJSI has conducted steel plant diagnosis at 16 plants </w:t>
      </w:r>
      <w:r w:rsidR="00AD3B0E" w:rsidRPr="00D919EC">
        <w:rPr>
          <w:rFonts w:ascii="Arial" w:hAnsi="Arial" w:cs="Arial"/>
          <w:bCs/>
        </w:rPr>
        <w:t>across six (6) AMS, namely, Indonesia, Malaysia, Philippines, Singapore, Thailand, and Vietnam.</w:t>
      </w:r>
      <w:r w:rsidR="009E0F7C">
        <w:rPr>
          <w:rFonts w:ascii="Arial" w:hAnsi="Arial" w:cs="Arial"/>
          <w:bCs/>
        </w:rPr>
        <w:t xml:space="preserve"> </w:t>
      </w:r>
      <w:r w:rsidR="00E50BFD">
        <w:rPr>
          <w:rFonts w:ascii="Arial" w:hAnsi="Arial" w:cs="Arial"/>
          <w:bCs/>
        </w:rPr>
        <w:t>D</w:t>
      </w:r>
      <w:r w:rsidR="009E0F7C" w:rsidRPr="009E0F7C">
        <w:rPr>
          <w:rFonts w:ascii="Arial" w:hAnsi="Arial" w:cs="Arial"/>
          <w:bCs/>
        </w:rPr>
        <w:t>iagnosis was carried out by Japanese Experts to check operation and energy consumption status and evaluate energy efficiency level of the steel plant using ISO14404</w:t>
      </w:r>
      <w:r w:rsidR="009E0F7C">
        <w:rPr>
          <w:rFonts w:ascii="Arial" w:hAnsi="Arial" w:cs="Arial"/>
          <w:bCs/>
        </w:rPr>
        <w:t>.</w:t>
      </w:r>
    </w:p>
    <w:p w14:paraId="370D7443" w14:textId="2EB4321A" w:rsidR="00B0573C" w:rsidRPr="00D919EC" w:rsidRDefault="001D450A">
      <w:pPr>
        <w:pStyle w:val="a8"/>
        <w:numPr>
          <w:ilvl w:val="1"/>
          <w:numId w:val="1"/>
        </w:numPr>
        <w:spacing w:line="360" w:lineRule="auto"/>
        <w:jc w:val="both"/>
        <w:rPr>
          <w:rFonts w:ascii="Arial" w:hAnsi="Arial" w:cs="Arial"/>
          <w:bCs/>
        </w:rPr>
      </w:pPr>
      <w:r w:rsidRPr="00D919EC">
        <w:rPr>
          <w:rFonts w:ascii="Arial" w:hAnsi="Arial" w:cs="Arial"/>
          <w:bCs/>
        </w:rPr>
        <w:t>In F</w:t>
      </w:r>
      <w:r w:rsidR="00542FE1" w:rsidRPr="009E0F7C">
        <w:rPr>
          <w:rFonts w:ascii="Arial" w:hAnsi="Arial" w:cs="Arial"/>
          <w:bCs/>
        </w:rPr>
        <w:t xml:space="preserve">iscal </w:t>
      </w:r>
      <w:r w:rsidRPr="00D919EC">
        <w:rPr>
          <w:rFonts w:ascii="Arial" w:hAnsi="Arial" w:cs="Arial"/>
          <w:bCs/>
        </w:rPr>
        <w:t>Y</w:t>
      </w:r>
      <w:r w:rsidR="00542FE1" w:rsidRPr="009E0F7C">
        <w:rPr>
          <w:rFonts w:ascii="Arial" w:hAnsi="Arial" w:cs="Arial"/>
          <w:bCs/>
        </w:rPr>
        <w:t>ear</w:t>
      </w:r>
      <w:r w:rsidRPr="00D919EC">
        <w:rPr>
          <w:rFonts w:ascii="Arial" w:hAnsi="Arial" w:cs="Arial"/>
          <w:bCs/>
        </w:rPr>
        <w:t xml:space="preserve"> </w:t>
      </w:r>
      <w:r w:rsidR="00542FE1" w:rsidRPr="009E0F7C">
        <w:rPr>
          <w:rFonts w:ascii="Arial" w:hAnsi="Arial" w:cs="Arial"/>
          <w:bCs/>
        </w:rPr>
        <w:t xml:space="preserve">(FY) </w:t>
      </w:r>
      <w:r w:rsidRPr="00D919EC">
        <w:rPr>
          <w:rFonts w:ascii="Arial" w:hAnsi="Arial" w:cs="Arial"/>
          <w:bCs/>
        </w:rPr>
        <w:t>202</w:t>
      </w:r>
      <w:r w:rsidR="00DA513F" w:rsidRPr="00D919EC">
        <w:rPr>
          <w:rFonts w:ascii="Arial" w:hAnsi="Arial" w:cs="Arial"/>
          <w:bCs/>
        </w:rPr>
        <w:t>3</w:t>
      </w:r>
      <w:r w:rsidRPr="00D919EC">
        <w:rPr>
          <w:rFonts w:ascii="Arial" w:hAnsi="Arial" w:cs="Arial"/>
          <w:bCs/>
        </w:rPr>
        <w:t xml:space="preserve">, </w:t>
      </w:r>
      <w:r w:rsidR="00CA4B6F" w:rsidRPr="00D919EC">
        <w:rPr>
          <w:rFonts w:ascii="Arial" w:hAnsi="Arial" w:cs="Arial"/>
          <w:bCs/>
        </w:rPr>
        <w:t>an</w:t>
      </w:r>
      <w:r w:rsidR="00B0573C" w:rsidRPr="00D919EC">
        <w:rPr>
          <w:rFonts w:ascii="Arial" w:hAnsi="Arial" w:cs="Arial"/>
          <w:bCs/>
        </w:rPr>
        <w:t xml:space="preserve"> on-site steel plant diagnosis at the largest steel plant in ASEAN</w:t>
      </w:r>
      <w:r w:rsidR="0078313A" w:rsidRPr="00D919EC">
        <w:rPr>
          <w:rFonts w:ascii="Arial" w:hAnsi="Arial" w:cs="Arial"/>
          <w:bCs/>
        </w:rPr>
        <w:t xml:space="preserve"> was conducted</w:t>
      </w:r>
      <w:r w:rsidR="00954A7F" w:rsidRPr="00D919EC">
        <w:rPr>
          <w:rFonts w:ascii="Arial" w:hAnsi="Arial" w:cs="Arial"/>
          <w:bCs/>
        </w:rPr>
        <w:t xml:space="preserve"> to </w:t>
      </w:r>
      <w:r w:rsidR="00C34DB1" w:rsidRPr="00D919EC">
        <w:rPr>
          <w:rFonts w:ascii="Arial" w:hAnsi="Arial" w:cs="Arial"/>
          <w:bCs/>
        </w:rPr>
        <w:t>propose</w:t>
      </w:r>
      <w:r w:rsidR="00954A7F" w:rsidRPr="00D919EC">
        <w:rPr>
          <w:rFonts w:ascii="Arial" w:hAnsi="Arial" w:cs="Arial"/>
          <w:bCs/>
        </w:rPr>
        <w:t xml:space="preserve"> </w:t>
      </w:r>
      <w:r w:rsidR="00B0573C" w:rsidRPr="00D919EC">
        <w:rPr>
          <w:rFonts w:ascii="Arial" w:hAnsi="Arial" w:cs="Arial"/>
          <w:bCs/>
        </w:rPr>
        <w:t>measures to minimi</w:t>
      </w:r>
      <w:r w:rsidR="000D1D9C" w:rsidRPr="009E0F7C">
        <w:rPr>
          <w:rFonts w:ascii="Arial" w:hAnsi="Arial" w:cs="Arial"/>
          <w:bCs/>
        </w:rPr>
        <w:t>s</w:t>
      </w:r>
      <w:r w:rsidR="00B0573C" w:rsidRPr="00D919EC">
        <w:rPr>
          <w:rFonts w:ascii="Arial" w:hAnsi="Arial" w:cs="Arial"/>
          <w:bCs/>
        </w:rPr>
        <w:t>e heat loss, potentially reducing CO</w:t>
      </w:r>
      <w:r w:rsidR="00B0573C" w:rsidRPr="00D919EC">
        <w:rPr>
          <w:rFonts w:ascii="Arial" w:hAnsi="Arial" w:cs="Arial"/>
          <w:bCs/>
          <w:vertAlign w:val="subscript"/>
        </w:rPr>
        <w:t>2</w:t>
      </w:r>
      <w:r w:rsidR="00B0573C" w:rsidRPr="00D919EC">
        <w:rPr>
          <w:rFonts w:ascii="Arial" w:hAnsi="Arial" w:cs="Arial"/>
          <w:bCs/>
        </w:rPr>
        <w:t xml:space="preserve"> emissions by approximately 65,000 tons. Follow-up surveys assessed the status of energy use and the implementation of proposed measures, such as installing high-temperature </w:t>
      </w:r>
      <w:r w:rsidR="002B41C3" w:rsidRPr="009E0F7C">
        <w:rPr>
          <w:rFonts w:ascii="Arial" w:hAnsi="Arial" w:cs="Arial"/>
          <w:bCs/>
        </w:rPr>
        <w:t xml:space="preserve">recuperator </w:t>
      </w:r>
      <w:r w:rsidR="00B0573C" w:rsidRPr="00D919EC">
        <w:rPr>
          <w:rFonts w:ascii="Arial" w:hAnsi="Arial" w:cs="Arial"/>
          <w:bCs/>
        </w:rPr>
        <w:t>for reheating furnaces.</w:t>
      </w:r>
      <w:r w:rsidR="00C34DB1" w:rsidRPr="00D919EC">
        <w:rPr>
          <w:rFonts w:ascii="Arial" w:hAnsi="Arial" w:cs="Arial"/>
          <w:bCs/>
        </w:rPr>
        <w:t xml:space="preserve"> </w:t>
      </w:r>
      <w:r w:rsidR="00AB4789" w:rsidRPr="00D919EC">
        <w:rPr>
          <w:rFonts w:ascii="Arial" w:hAnsi="Arial" w:cs="Arial"/>
          <w:bCs/>
        </w:rPr>
        <w:t xml:space="preserve">Moreover, </w:t>
      </w:r>
      <w:r w:rsidR="00317619" w:rsidRPr="00D919EC">
        <w:rPr>
          <w:rFonts w:ascii="Arial" w:hAnsi="Arial" w:cs="Arial"/>
          <w:bCs/>
        </w:rPr>
        <w:t xml:space="preserve">the </w:t>
      </w:r>
      <w:r w:rsidR="0013696E" w:rsidRPr="00D919EC">
        <w:rPr>
          <w:rFonts w:ascii="Arial" w:hAnsi="Arial" w:cs="Arial"/>
          <w:bCs/>
        </w:rPr>
        <w:t xml:space="preserve">AJSI Webinar </w:t>
      </w:r>
      <w:r w:rsidR="00AB4789" w:rsidRPr="00D919EC">
        <w:rPr>
          <w:rFonts w:ascii="Arial" w:hAnsi="Arial" w:cs="Arial"/>
          <w:bCs/>
        </w:rPr>
        <w:t xml:space="preserve">was successfully </w:t>
      </w:r>
      <w:r w:rsidR="00317619" w:rsidRPr="00D919EC">
        <w:rPr>
          <w:rFonts w:ascii="Arial" w:hAnsi="Arial" w:cs="Arial"/>
          <w:bCs/>
        </w:rPr>
        <w:t>held</w:t>
      </w:r>
      <w:r w:rsidR="0013696E" w:rsidRPr="00D919EC">
        <w:rPr>
          <w:rFonts w:ascii="Arial" w:hAnsi="Arial" w:cs="Arial"/>
          <w:bCs/>
        </w:rPr>
        <w:t xml:space="preserve"> on </w:t>
      </w:r>
      <w:r w:rsidR="00C34DB1" w:rsidRPr="00D919EC">
        <w:rPr>
          <w:rFonts w:ascii="Arial" w:hAnsi="Arial" w:cs="Arial"/>
          <w:bCs/>
        </w:rPr>
        <w:t>6</w:t>
      </w:r>
      <w:r w:rsidR="0013696E" w:rsidRPr="00D919EC">
        <w:rPr>
          <w:rFonts w:ascii="Arial" w:hAnsi="Arial" w:cs="Arial"/>
          <w:bCs/>
        </w:rPr>
        <w:t xml:space="preserve"> February 202</w:t>
      </w:r>
      <w:r w:rsidR="00C34DB1" w:rsidRPr="00D919EC">
        <w:rPr>
          <w:rFonts w:ascii="Arial" w:hAnsi="Arial" w:cs="Arial"/>
          <w:bCs/>
        </w:rPr>
        <w:t>4</w:t>
      </w:r>
      <w:r w:rsidR="0013696E" w:rsidRPr="00D919EC">
        <w:rPr>
          <w:rFonts w:ascii="Arial" w:hAnsi="Arial" w:cs="Arial"/>
          <w:bCs/>
        </w:rPr>
        <w:t xml:space="preserve">, to </w:t>
      </w:r>
      <w:r w:rsidR="00C34DB1" w:rsidRPr="00D919EC">
        <w:rPr>
          <w:rFonts w:ascii="Arial" w:hAnsi="Arial" w:cs="Arial"/>
          <w:bCs/>
        </w:rPr>
        <w:t xml:space="preserve">provide </w:t>
      </w:r>
      <w:r w:rsidR="00B0573C" w:rsidRPr="00D919EC">
        <w:rPr>
          <w:rFonts w:ascii="Arial" w:hAnsi="Arial" w:cs="Arial"/>
          <w:bCs/>
        </w:rPr>
        <w:t xml:space="preserve">information on government and corporate initiatives for carbon neutrality </w:t>
      </w:r>
      <w:r w:rsidR="00B0573C" w:rsidRPr="00D919EC">
        <w:rPr>
          <w:rFonts w:ascii="Arial" w:hAnsi="Arial" w:cs="Arial"/>
          <w:bCs/>
        </w:rPr>
        <w:lastRenderedPageBreak/>
        <w:t xml:space="preserve">in the steel industry in Japan and ASEAN, attracting over 170 participants from eight countries. </w:t>
      </w:r>
    </w:p>
    <w:p w14:paraId="5D35F487" w14:textId="3080CDF6" w:rsidR="0000049B" w:rsidRPr="00C9754E" w:rsidRDefault="000553C8" w:rsidP="00C9754E">
      <w:pPr>
        <w:pStyle w:val="a8"/>
        <w:numPr>
          <w:ilvl w:val="0"/>
          <w:numId w:val="1"/>
        </w:numPr>
        <w:spacing w:line="360" w:lineRule="auto"/>
        <w:jc w:val="both"/>
        <w:rPr>
          <w:rFonts w:ascii="Arial" w:hAnsi="Arial" w:cs="Arial"/>
          <w:bCs/>
        </w:rPr>
      </w:pPr>
      <w:r w:rsidRPr="000553C8">
        <w:rPr>
          <w:rFonts w:ascii="Arial" w:hAnsi="Arial" w:cs="Arial"/>
          <w:bCs/>
        </w:rPr>
        <w:t xml:space="preserve">The </w:t>
      </w:r>
      <w:r w:rsidR="00307D69">
        <w:rPr>
          <w:rFonts w:ascii="Arial" w:hAnsi="Arial" w:cs="Arial"/>
          <w:bCs/>
        </w:rPr>
        <w:t>Forum</w:t>
      </w:r>
      <w:r w:rsidRPr="000553C8">
        <w:rPr>
          <w:rFonts w:ascii="Arial" w:hAnsi="Arial" w:cs="Arial"/>
          <w:bCs/>
        </w:rPr>
        <w:t xml:space="preserve"> </w:t>
      </w:r>
      <w:r w:rsidR="001F39A6">
        <w:rPr>
          <w:rFonts w:ascii="Arial" w:hAnsi="Arial" w:cs="Arial"/>
          <w:bCs/>
        </w:rPr>
        <w:t>noted</w:t>
      </w:r>
      <w:r w:rsidRPr="000553C8">
        <w:rPr>
          <w:rFonts w:ascii="Arial" w:hAnsi="Arial" w:cs="Arial"/>
          <w:bCs/>
        </w:rPr>
        <w:t xml:space="preserve"> </w:t>
      </w:r>
      <w:r w:rsidR="00D57A2F">
        <w:rPr>
          <w:rFonts w:ascii="Arial" w:hAnsi="Arial" w:cs="Arial"/>
          <w:bCs/>
        </w:rPr>
        <w:t>that</w:t>
      </w:r>
      <w:r w:rsidRPr="000553C8">
        <w:rPr>
          <w:rFonts w:ascii="Arial" w:hAnsi="Arial" w:cs="Arial"/>
          <w:bCs/>
        </w:rPr>
        <w:t xml:space="preserve"> </w:t>
      </w:r>
      <w:r>
        <w:rPr>
          <w:rFonts w:ascii="Arial" w:hAnsi="Arial" w:cs="Arial"/>
          <w:bCs/>
        </w:rPr>
        <w:t>t</w:t>
      </w:r>
      <w:r w:rsidR="0013696E" w:rsidRPr="00C9754E">
        <w:rPr>
          <w:rFonts w:ascii="Arial" w:hAnsi="Arial" w:cs="Arial"/>
          <w:bCs/>
        </w:rPr>
        <w:t xml:space="preserve">he proposed future activity </w:t>
      </w:r>
      <w:r w:rsidR="00D57A2F">
        <w:rPr>
          <w:rFonts w:ascii="Arial" w:hAnsi="Arial" w:cs="Arial"/>
          <w:bCs/>
        </w:rPr>
        <w:t>would</w:t>
      </w:r>
      <w:r w:rsidR="00D57A2F" w:rsidRPr="00C9754E">
        <w:rPr>
          <w:rFonts w:ascii="Arial" w:hAnsi="Arial" w:cs="Arial"/>
          <w:bCs/>
        </w:rPr>
        <w:t xml:space="preserve"> </w:t>
      </w:r>
      <w:r w:rsidR="0013696E" w:rsidRPr="00C9754E">
        <w:rPr>
          <w:rFonts w:ascii="Arial" w:hAnsi="Arial" w:cs="Arial"/>
          <w:bCs/>
        </w:rPr>
        <w:t>be to</w:t>
      </w:r>
      <w:r w:rsidR="00B0573C" w:rsidRPr="00C9754E">
        <w:rPr>
          <w:rFonts w:ascii="Arial" w:hAnsi="Arial" w:cs="Arial"/>
          <w:bCs/>
        </w:rPr>
        <w:t xml:space="preserve"> </w:t>
      </w:r>
      <w:r w:rsidR="0000049B" w:rsidRPr="00C9754E">
        <w:rPr>
          <w:rFonts w:ascii="Arial" w:hAnsi="Arial" w:cs="Arial"/>
          <w:bCs/>
        </w:rPr>
        <w:t>focus on reducing energy consumption and CO</w:t>
      </w:r>
      <w:r w:rsidR="0000049B" w:rsidRPr="00C9754E">
        <w:rPr>
          <w:rFonts w:ascii="Arial" w:hAnsi="Arial" w:cs="Arial"/>
          <w:bCs/>
          <w:vertAlign w:val="subscript"/>
        </w:rPr>
        <w:t>2</w:t>
      </w:r>
      <w:r w:rsidR="0000049B" w:rsidRPr="00C9754E">
        <w:rPr>
          <w:rFonts w:ascii="Arial" w:hAnsi="Arial" w:cs="Arial"/>
          <w:bCs/>
        </w:rPr>
        <w:t xml:space="preserve"> emissions in the steel industry. This includes supporting emission reduction projects through steel plant diagnoses and follow-up activities, sharing information and public-private meetings, and fostering ongoing collaboration between the </w:t>
      </w:r>
      <w:r w:rsidR="003A1077" w:rsidRPr="00C9754E">
        <w:rPr>
          <w:rFonts w:ascii="Arial" w:hAnsi="Arial" w:cs="Arial"/>
          <w:bCs/>
        </w:rPr>
        <w:t>AJSI</w:t>
      </w:r>
      <w:r w:rsidR="00484C53" w:rsidRPr="00C9754E">
        <w:rPr>
          <w:rFonts w:ascii="Arial" w:hAnsi="Arial" w:cs="Arial"/>
          <w:bCs/>
        </w:rPr>
        <w:t xml:space="preserve"> with the support of CEFIA. </w:t>
      </w:r>
    </w:p>
    <w:p w14:paraId="098E7262" w14:textId="77777777" w:rsidR="00F12CFD" w:rsidRPr="00D919EC" w:rsidRDefault="00F12CFD" w:rsidP="007B1D20">
      <w:pPr>
        <w:pStyle w:val="a8"/>
        <w:spacing w:line="360" w:lineRule="auto"/>
        <w:ind w:left="1440"/>
        <w:jc w:val="both"/>
        <w:rPr>
          <w:rFonts w:ascii="Arial" w:hAnsi="Arial" w:cs="Arial"/>
          <w:bCs/>
        </w:rPr>
      </w:pPr>
    </w:p>
    <w:p w14:paraId="6023AA91" w14:textId="0B33D5BF" w:rsidR="0013696E" w:rsidRPr="00D919EC" w:rsidRDefault="00F12CFD" w:rsidP="007B1D20">
      <w:pPr>
        <w:spacing w:line="360" w:lineRule="auto"/>
        <w:jc w:val="both"/>
        <w:rPr>
          <w:rFonts w:ascii="Arial" w:hAnsi="Arial" w:cs="Arial"/>
          <w:b/>
        </w:rPr>
      </w:pPr>
      <w:r w:rsidRPr="00D919EC">
        <w:rPr>
          <w:rFonts w:ascii="Arial" w:hAnsi="Arial" w:cs="Arial"/>
          <w:b/>
        </w:rPr>
        <w:t>Q&amp;A SESSION</w:t>
      </w:r>
    </w:p>
    <w:p w14:paraId="62ED0AC3" w14:textId="23B216B0" w:rsidR="00974D6D" w:rsidRPr="00D919EC" w:rsidRDefault="00974D6D" w:rsidP="007B1D20">
      <w:pPr>
        <w:pStyle w:val="a8"/>
        <w:numPr>
          <w:ilvl w:val="0"/>
          <w:numId w:val="1"/>
        </w:numPr>
        <w:spacing w:line="360" w:lineRule="auto"/>
        <w:jc w:val="both"/>
        <w:rPr>
          <w:rFonts w:ascii="Arial" w:hAnsi="Arial" w:cs="Arial"/>
          <w:bCs/>
        </w:rPr>
      </w:pPr>
      <w:r w:rsidRPr="00D919EC">
        <w:rPr>
          <w:rFonts w:ascii="Arial" w:hAnsi="Arial" w:cs="Arial"/>
          <w:bCs/>
        </w:rPr>
        <w:t xml:space="preserve">The </w:t>
      </w:r>
      <w:r w:rsidR="00817596">
        <w:rPr>
          <w:rFonts w:ascii="Arial" w:hAnsi="Arial" w:cs="Arial"/>
          <w:bCs/>
        </w:rPr>
        <w:t>F</w:t>
      </w:r>
      <w:r w:rsidRPr="00D919EC">
        <w:rPr>
          <w:rFonts w:ascii="Arial" w:hAnsi="Arial" w:cs="Arial"/>
          <w:bCs/>
        </w:rPr>
        <w:t xml:space="preserve">orum </w:t>
      </w:r>
      <w:r w:rsidR="00D47C80">
        <w:rPr>
          <w:rFonts w:ascii="Arial" w:hAnsi="Arial" w:cs="Arial"/>
          <w:bCs/>
        </w:rPr>
        <w:t xml:space="preserve">noted and </w:t>
      </w:r>
      <w:r w:rsidR="000107C3">
        <w:rPr>
          <w:rFonts w:ascii="Arial" w:hAnsi="Arial" w:cs="Arial"/>
          <w:bCs/>
        </w:rPr>
        <w:t>considered</w:t>
      </w:r>
      <w:r w:rsidR="000107C3" w:rsidRPr="00D919EC">
        <w:rPr>
          <w:rFonts w:ascii="Arial" w:hAnsi="Arial" w:cs="Arial"/>
          <w:bCs/>
        </w:rPr>
        <w:t xml:space="preserve"> </w:t>
      </w:r>
      <w:r w:rsidR="006D0CE3">
        <w:rPr>
          <w:rFonts w:ascii="Arial" w:hAnsi="Arial" w:cs="Arial"/>
          <w:bCs/>
        </w:rPr>
        <w:t>the request to</w:t>
      </w:r>
      <w:r w:rsidR="005524E0">
        <w:rPr>
          <w:rFonts w:ascii="Arial" w:hAnsi="Arial" w:cs="Arial"/>
          <w:bCs/>
        </w:rPr>
        <w:t xml:space="preserve"> </w:t>
      </w:r>
      <w:r w:rsidRPr="00D919EC">
        <w:rPr>
          <w:rFonts w:ascii="Arial" w:hAnsi="Arial" w:cs="Arial"/>
          <w:bCs/>
        </w:rPr>
        <w:t>expand</w:t>
      </w:r>
      <w:r w:rsidR="005524E0">
        <w:rPr>
          <w:rFonts w:ascii="Arial" w:hAnsi="Arial" w:cs="Arial"/>
          <w:bCs/>
        </w:rPr>
        <w:t xml:space="preserve"> </w:t>
      </w:r>
      <w:r w:rsidRPr="00D919EC">
        <w:rPr>
          <w:rFonts w:ascii="Arial" w:hAnsi="Arial" w:cs="Arial"/>
          <w:bCs/>
        </w:rPr>
        <w:t>activities in ASEAN</w:t>
      </w:r>
      <w:r w:rsidR="00571196">
        <w:rPr>
          <w:rFonts w:ascii="Arial" w:hAnsi="Arial" w:cs="Arial"/>
          <w:bCs/>
        </w:rPr>
        <w:t xml:space="preserve">, </w:t>
      </w:r>
      <w:r w:rsidRPr="00D919EC">
        <w:rPr>
          <w:rFonts w:ascii="Arial" w:hAnsi="Arial" w:cs="Arial"/>
          <w:bCs/>
        </w:rPr>
        <w:t>focus</w:t>
      </w:r>
      <w:r w:rsidR="00571196">
        <w:rPr>
          <w:rFonts w:ascii="Arial" w:hAnsi="Arial" w:cs="Arial"/>
          <w:bCs/>
        </w:rPr>
        <w:t>ing</w:t>
      </w:r>
      <w:r w:rsidRPr="00D919EC">
        <w:rPr>
          <w:rFonts w:ascii="Arial" w:hAnsi="Arial" w:cs="Arial"/>
          <w:bCs/>
        </w:rPr>
        <w:t xml:space="preserve"> on capacity building for energy managers and ESCO companies (energy consultants). The goal is to achieve a 10% energy saving from existing operations, </w:t>
      </w:r>
      <w:r w:rsidR="00DD36B8" w:rsidRPr="00DD36B8">
        <w:rPr>
          <w:rFonts w:ascii="Arial" w:hAnsi="Arial" w:cs="Arial"/>
          <w:bCs/>
        </w:rPr>
        <w:t>with the percentage varying by site</w:t>
      </w:r>
      <w:r w:rsidRPr="00D919EC">
        <w:rPr>
          <w:rFonts w:ascii="Arial" w:hAnsi="Arial" w:cs="Arial"/>
          <w:bCs/>
        </w:rPr>
        <w:t>. Feasibility studies and operational data checks are part of the approach. A suggested improvement is the implementation of a government subsid</w:t>
      </w:r>
      <w:r w:rsidR="009F29D9">
        <w:rPr>
          <w:rFonts w:ascii="Arial" w:hAnsi="Arial" w:cs="Arial"/>
          <w:bCs/>
        </w:rPr>
        <w:t>y</w:t>
      </w:r>
      <w:r w:rsidRPr="00D919EC">
        <w:rPr>
          <w:rFonts w:ascii="Arial" w:hAnsi="Arial" w:cs="Arial"/>
          <w:bCs/>
        </w:rPr>
        <w:t xml:space="preserve"> program to support diagnosis and reporting efforts by ESCO companies and energy consultants, which would increase the number of diagnoses.</w:t>
      </w:r>
    </w:p>
    <w:p w14:paraId="1F9770CB" w14:textId="56D7997B" w:rsidR="00974D6D" w:rsidRPr="00C9754E" w:rsidRDefault="00974D6D" w:rsidP="001B3799">
      <w:pPr>
        <w:pStyle w:val="a8"/>
        <w:numPr>
          <w:ilvl w:val="0"/>
          <w:numId w:val="1"/>
        </w:numPr>
        <w:spacing w:line="360" w:lineRule="auto"/>
        <w:jc w:val="both"/>
        <w:rPr>
          <w:rFonts w:ascii="Arial" w:hAnsi="Arial" w:cs="Arial"/>
          <w:bCs/>
        </w:rPr>
      </w:pPr>
      <w:r w:rsidRPr="001101F7">
        <w:rPr>
          <w:rFonts w:ascii="Arial" w:hAnsi="Arial" w:cs="Arial"/>
          <w:bCs/>
        </w:rPr>
        <w:t xml:space="preserve">The </w:t>
      </w:r>
      <w:r w:rsidR="00E6765E" w:rsidRPr="001101F7">
        <w:rPr>
          <w:rFonts w:ascii="Arial" w:hAnsi="Arial" w:cs="Arial"/>
          <w:bCs/>
        </w:rPr>
        <w:t>F</w:t>
      </w:r>
      <w:r w:rsidRPr="001101F7">
        <w:rPr>
          <w:rFonts w:ascii="Arial" w:hAnsi="Arial" w:cs="Arial"/>
          <w:bCs/>
        </w:rPr>
        <w:t xml:space="preserve">orum noted </w:t>
      </w:r>
      <w:r w:rsidR="008704DA" w:rsidRPr="001101F7">
        <w:rPr>
          <w:rFonts w:ascii="Arial" w:hAnsi="Arial" w:cs="Arial"/>
          <w:bCs/>
        </w:rPr>
        <w:t xml:space="preserve">and considered </w:t>
      </w:r>
      <w:r w:rsidR="001101F7" w:rsidRPr="00D919EC">
        <w:rPr>
          <w:rFonts w:ascii="Arial" w:hAnsi="Arial" w:cs="Arial"/>
          <w:bCs/>
        </w:rPr>
        <w:t>JASE-W</w:t>
      </w:r>
      <w:r w:rsidR="004C66E9">
        <w:rPr>
          <w:rFonts w:ascii="Arial" w:hAnsi="Arial" w:cs="Arial"/>
          <w:bCs/>
        </w:rPr>
        <w:t>’s</w:t>
      </w:r>
      <w:r w:rsidR="001101F7" w:rsidRPr="00D919EC">
        <w:rPr>
          <w:rFonts w:ascii="Arial" w:hAnsi="Arial" w:cs="Arial"/>
          <w:bCs/>
        </w:rPr>
        <w:t xml:space="preserve"> supports </w:t>
      </w:r>
      <w:r w:rsidR="004C66E9" w:rsidRPr="004C66E9">
        <w:rPr>
          <w:rFonts w:ascii="Arial" w:hAnsi="Arial" w:cs="Arial"/>
          <w:bCs/>
        </w:rPr>
        <w:t>to promote ZEB in ASEAN</w:t>
      </w:r>
      <w:r w:rsidR="00651840">
        <w:rPr>
          <w:rFonts w:ascii="Arial" w:hAnsi="Arial" w:cs="Arial"/>
          <w:bCs/>
        </w:rPr>
        <w:t xml:space="preserve">, including </w:t>
      </w:r>
      <w:r w:rsidR="00651840" w:rsidRPr="00D919EC">
        <w:rPr>
          <w:rFonts w:ascii="Arial" w:hAnsi="Arial" w:cs="Arial"/>
          <w:bCs/>
        </w:rPr>
        <w:t xml:space="preserve">consultations on technologies for renovation and equipment </w:t>
      </w:r>
      <w:r w:rsidR="001B3799" w:rsidRPr="001B3799">
        <w:rPr>
          <w:rFonts w:ascii="Arial" w:hAnsi="Arial" w:cs="Arial"/>
          <w:bCs/>
        </w:rPr>
        <w:t>replacement</w:t>
      </w:r>
      <w:r w:rsidR="001B3799">
        <w:rPr>
          <w:rFonts w:ascii="Arial" w:hAnsi="Arial" w:cs="Arial"/>
          <w:bCs/>
        </w:rPr>
        <w:t xml:space="preserve">, </w:t>
      </w:r>
      <w:r w:rsidR="001101F7" w:rsidRPr="00D919EC">
        <w:rPr>
          <w:rFonts w:ascii="Arial" w:hAnsi="Arial" w:cs="Arial"/>
          <w:bCs/>
        </w:rPr>
        <w:t>schemes</w:t>
      </w:r>
      <w:r w:rsidR="001B3799">
        <w:rPr>
          <w:rFonts w:ascii="Arial" w:hAnsi="Arial" w:cs="Arial"/>
          <w:bCs/>
        </w:rPr>
        <w:t xml:space="preserve"> for</w:t>
      </w:r>
      <w:r w:rsidR="001101F7" w:rsidRPr="00D919EC">
        <w:rPr>
          <w:rFonts w:ascii="Arial" w:hAnsi="Arial" w:cs="Arial"/>
          <w:bCs/>
        </w:rPr>
        <w:t xml:space="preserve"> establish</w:t>
      </w:r>
      <w:r w:rsidR="001B3799">
        <w:rPr>
          <w:rFonts w:ascii="Arial" w:hAnsi="Arial" w:cs="Arial"/>
          <w:bCs/>
        </w:rPr>
        <w:t>ing</w:t>
      </w:r>
      <w:r w:rsidR="001101F7" w:rsidRPr="00D919EC">
        <w:rPr>
          <w:rFonts w:ascii="Arial" w:hAnsi="Arial" w:cs="Arial"/>
          <w:bCs/>
        </w:rPr>
        <w:t xml:space="preserve"> new financial mechanisms for zero-energy buildings</w:t>
      </w:r>
      <w:r w:rsidR="001B3799">
        <w:rPr>
          <w:rFonts w:ascii="Arial" w:hAnsi="Arial" w:cs="Arial"/>
          <w:bCs/>
        </w:rPr>
        <w:t>, and</w:t>
      </w:r>
      <w:r w:rsidR="00626878">
        <w:rPr>
          <w:rFonts w:ascii="Arial" w:hAnsi="Arial" w:cs="Arial"/>
          <w:bCs/>
        </w:rPr>
        <w:t xml:space="preserve"> raising awareness </w:t>
      </w:r>
      <w:r w:rsidRPr="00C9754E">
        <w:rPr>
          <w:rFonts w:ascii="Arial" w:hAnsi="Arial" w:cs="Arial"/>
          <w:bCs/>
        </w:rPr>
        <w:t xml:space="preserve">through seminars in each </w:t>
      </w:r>
      <w:r w:rsidR="00626878">
        <w:rPr>
          <w:rFonts w:ascii="Arial" w:hAnsi="Arial" w:cs="Arial"/>
          <w:bCs/>
        </w:rPr>
        <w:t xml:space="preserve">ASEAN </w:t>
      </w:r>
      <w:r w:rsidRPr="00C9754E">
        <w:rPr>
          <w:rFonts w:ascii="Arial" w:hAnsi="Arial" w:cs="Arial"/>
          <w:bCs/>
        </w:rPr>
        <w:t>country</w:t>
      </w:r>
      <w:r w:rsidR="00626878">
        <w:rPr>
          <w:rFonts w:ascii="Arial" w:hAnsi="Arial" w:cs="Arial"/>
          <w:bCs/>
        </w:rPr>
        <w:t>. The</w:t>
      </w:r>
      <w:r w:rsidR="0009183B">
        <w:rPr>
          <w:rFonts w:ascii="Arial" w:hAnsi="Arial" w:cs="Arial"/>
          <w:bCs/>
        </w:rPr>
        <w:t xml:space="preserve"> seminar aimed to</w:t>
      </w:r>
      <w:r w:rsidRPr="00C9754E">
        <w:rPr>
          <w:rFonts w:ascii="Arial" w:hAnsi="Arial" w:cs="Arial"/>
          <w:bCs/>
        </w:rPr>
        <w:t xml:space="preserve"> address the common perception that renovation costs are </w:t>
      </w:r>
      <w:r w:rsidR="00A04623">
        <w:rPr>
          <w:rFonts w:ascii="Arial" w:hAnsi="Arial" w:cs="Arial"/>
          <w:bCs/>
        </w:rPr>
        <w:t>very expensive</w:t>
      </w:r>
      <w:r w:rsidRPr="00C9754E">
        <w:rPr>
          <w:rFonts w:ascii="Arial" w:hAnsi="Arial" w:cs="Arial"/>
          <w:bCs/>
        </w:rPr>
        <w:t xml:space="preserve">. In Japan, renovation costs can range from 10% to 19% of the building price. </w:t>
      </w:r>
    </w:p>
    <w:p w14:paraId="4AD21F33" w14:textId="50244E53" w:rsidR="0058139B" w:rsidRPr="00D919EC" w:rsidRDefault="00974D6D" w:rsidP="004039F8">
      <w:pPr>
        <w:pStyle w:val="a8"/>
        <w:numPr>
          <w:ilvl w:val="0"/>
          <w:numId w:val="1"/>
        </w:numPr>
        <w:spacing w:line="360" w:lineRule="auto"/>
        <w:jc w:val="both"/>
        <w:rPr>
          <w:rFonts w:ascii="Arial" w:hAnsi="Arial" w:cs="Arial"/>
          <w:bCs/>
        </w:rPr>
      </w:pPr>
      <w:r w:rsidRPr="00D919EC">
        <w:rPr>
          <w:rFonts w:ascii="Arial" w:hAnsi="Arial" w:cs="Arial"/>
          <w:bCs/>
        </w:rPr>
        <w:t xml:space="preserve">The </w:t>
      </w:r>
      <w:r w:rsidR="00E6765E">
        <w:rPr>
          <w:rFonts w:ascii="Arial" w:hAnsi="Arial" w:cs="Arial"/>
          <w:bCs/>
        </w:rPr>
        <w:t>F</w:t>
      </w:r>
      <w:r w:rsidRPr="00D919EC">
        <w:rPr>
          <w:rFonts w:ascii="Arial" w:hAnsi="Arial" w:cs="Arial"/>
          <w:bCs/>
        </w:rPr>
        <w:t xml:space="preserve">orum </w:t>
      </w:r>
      <w:r w:rsidR="00D47C80">
        <w:rPr>
          <w:rFonts w:ascii="Arial" w:hAnsi="Arial" w:cs="Arial"/>
          <w:bCs/>
        </w:rPr>
        <w:t xml:space="preserve">noted and </w:t>
      </w:r>
      <w:r w:rsidR="004039F8">
        <w:rPr>
          <w:rFonts w:ascii="Arial" w:hAnsi="Arial" w:cs="Arial"/>
          <w:bCs/>
        </w:rPr>
        <w:t>considered</w:t>
      </w:r>
      <w:r w:rsidR="004039F8" w:rsidRPr="00D919EC">
        <w:rPr>
          <w:rFonts w:ascii="Arial" w:hAnsi="Arial" w:cs="Arial"/>
          <w:bCs/>
        </w:rPr>
        <w:t xml:space="preserve"> </w:t>
      </w:r>
      <w:r w:rsidR="004039F8">
        <w:rPr>
          <w:rFonts w:ascii="Arial" w:hAnsi="Arial" w:cs="Arial"/>
          <w:bCs/>
        </w:rPr>
        <w:t>t</w:t>
      </w:r>
      <w:r w:rsidR="004039F8" w:rsidRPr="00D919EC">
        <w:rPr>
          <w:rFonts w:ascii="Arial" w:hAnsi="Arial" w:cs="Arial"/>
          <w:bCs/>
        </w:rPr>
        <w:t>he Japan Steel Federation</w:t>
      </w:r>
      <w:r w:rsidR="004039F8">
        <w:rPr>
          <w:rFonts w:ascii="Arial" w:hAnsi="Arial" w:cs="Arial"/>
          <w:bCs/>
        </w:rPr>
        <w:t>’s</w:t>
      </w:r>
      <w:r w:rsidR="004039F8" w:rsidRPr="00D919EC">
        <w:rPr>
          <w:rFonts w:ascii="Arial" w:hAnsi="Arial" w:cs="Arial"/>
          <w:bCs/>
        </w:rPr>
        <w:t xml:space="preserve"> offers</w:t>
      </w:r>
      <w:r w:rsidR="004039F8">
        <w:rPr>
          <w:rFonts w:ascii="Arial" w:hAnsi="Arial" w:cs="Arial"/>
          <w:bCs/>
        </w:rPr>
        <w:t xml:space="preserve"> to</w:t>
      </w:r>
      <w:r w:rsidRPr="00D919EC">
        <w:rPr>
          <w:rFonts w:ascii="Arial" w:hAnsi="Arial" w:cs="Arial"/>
          <w:bCs/>
        </w:rPr>
        <w:t xml:space="preserve"> support </w:t>
      </w:r>
      <w:r w:rsidR="003658D2">
        <w:rPr>
          <w:rFonts w:ascii="Arial" w:hAnsi="Arial" w:cs="Arial"/>
          <w:bCs/>
        </w:rPr>
        <w:t xml:space="preserve">the </w:t>
      </w:r>
      <w:r w:rsidRPr="00D919EC">
        <w:rPr>
          <w:rFonts w:ascii="Arial" w:hAnsi="Arial" w:cs="Arial"/>
          <w:bCs/>
        </w:rPr>
        <w:t>steel plant</w:t>
      </w:r>
      <w:r w:rsidR="003658D2">
        <w:rPr>
          <w:rFonts w:ascii="Arial" w:hAnsi="Arial" w:cs="Arial"/>
          <w:bCs/>
        </w:rPr>
        <w:t>s</w:t>
      </w:r>
      <w:r w:rsidRPr="00D919EC">
        <w:rPr>
          <w:rFonts w:ascii="Arial" w:hAnsi="Arial" w:cs="Arial"/>
          <w:bCs/>
        </w:rPr>
        <w:t xml:space="preserve"> diagnostics activities aimed at </w:t>
      </w:r>
      <w:r w:rsidR="00642AD8">
        <w:rPr>
          <w:rFonts w:ascii="Arial" w:hAnsi="Arial" w:cs="Arial"/>
          <w:bCs/>
        </w:rPr>
        <w:t>disseminating</w:t>
      </w:r>
      <w:r w:rsidR="00642AD8" w:rsidRPr="00D919EC">
        <w:rPr>
          <w:rFonts w:ascii="Arial" w:hAnsi="Arial" w:cs="Arial"/>
          <w:bCs/>
        </w:rPr>
        <w:t xml:space="preserve"> </w:t>
      </w:r>
      <w:r w:rsidRPr="00D919EC">
        <w:rPr>
          <w:rFonts w:ascii="Arial" w:hAnsi="Arial" w:cs="Arial"/>
          <w:bCs/>
        </w:rPr>
        <w:t>energy-saving technologies to ASEAN</w:t>
      </w:r>
      <w:r w:rsidR="00642AD8">
        <w:rPr>
          <w:rFonts w:ascii="Arial" w:hAnsi="Arial" w:cs="Arial"/>
          <w:bCs/>
        </w:rPr>
        <w:t xml:space="preserve">, including </w:t>
      </w:r>
      <w:r w:rsidR="0091711C">
        <w:rPr>
          <w:rFonts w:ascii="Arial" w:hAnsi="Arial" w:cs="Arial"/>
          <w:bCs/>
        </w:rPr>
        <w:t>the development of</w:t>
      </w:r>
      <w:r w:rsidRPr="00D919EC">
        <w:rPr>
          <w:rFonts w:ascii="Arial" w:hAnsi="Arial" w:cs="Arial"/>
          <w:bCs/>
        </w:rPr>
        <w:t xml:space="preserve"> technical proposals based on the current situation of the steel plant</w:t>
      </w:r>
      <w:r w:rsidR="0091711C">
        <w:rPr>
          <w:rFonts w:ascii="Arial" w:hAnsi="Arial" w:cs="Arial"/>
          <w:bCs/>
        </w:rPr>
        <w:t xml:space="preserve"> by Japanese experts</w:t>
      </w:r>
      <w:r w:rsidRPr="00D919EC">
        <w:rPr>
          <w:rFonts w:ascii="Arial" w:hAnsi="Arial" w:cs="Arial"/>
          <w:bCs/>
        </w:rPr>
        <w:t xml:space="preserve">. Confidentiality regarding costs, energy consumption, and operational information is </w:t>
      </w:r>
      <w:r w:rsidR="000A2563" w:rsidRPr="000A2563">
        <w:rPr>
          <w:rFonts w:ascii="Arial" w:hAnsi="Arial" w:cs="Arial"/>
          <w:bCs/>
        </w:rPr>
        <w:t>guaranteed</w:t>
      </w:r>
      <w:r w:rsidRPr="00D919EC">
        <w:rPr>
          <w:rFonts w:ascii="Arial" w:hAnsi="Arial" w:cs="Arial"/>
          <w:bCs/>
        </w:rPr>
        <w:t xml:space="preserve">. This approach </w:t>
      </w:r>
      <w:r w:rsidR="000A2563">
        <w:rPr>
          <w:rFonts w:ascii="Arial" w:hAnsi="Arial" w:cs="Arial"/>
          <w:bCs/>
        </w:rPr>
        <w:t>is expected</w:t>
      </w:r>
      <w:r w:rsidR="0071202B">
        <w:rPr>
          <w:rFonts w:ascii="Arial" w:hAnsi="Arial" w:cs="Arial"/>
          <w:bCs/>
        </w:rPr>
        <w:t xml:space="preserve"> to </w:t>
      </w:r>
      <w:r w:rsidRPr="00D919EC">
        <w:rPr>
          <w:rFonts w:ascii="Arial" w:hAnsi="Arial" w:cs="Arial"/>
          <w:bCs/>
        </w:rPr>
        <w:t>receive</w:t>
      </w:r>
      <w:r w:rsidR="0071202B">
        <w:rPr>
          <w:rFonts w:ascii="Arial" w:hAnsi="Arial" w:cs="Arial"/>
          <w:bCs/>
        </w:rPr>
        <w:t xml:space="preserve"> a</w:t>
      </w:r>
      <w:r w:rsidRPr="00D919EC">
        <w:rPr>
          <w:rFonts w:ascii="Arial" w:hAnsi="Arial" w:cs="Arial"/>
          <w:bCs/>
        </w:rPr>
        <w:t xml:space="preserve"> highly positive feedback, fostering trust and effective collaboration.</w:t>
      </w:r>
    </w:p>
    <w:p w14:paraId="0F45C7F4" w14:textId="77777777" w:rsidR="0058139B" w:rsidRPr="00D919EC" w:rsidRDefault="0058139B" w:rsidP="007B1D20">
      <w:pPr>
        <w:spacing w:line="360" w:lineRule="auto"/>
        <w:jc w:val="both"/>
        <w:rPr>
          <w:rFonts w:ascii="Arial" w:hAnsi="Arial" w:cs="Arial"/>
          <w:bCs/>
        </w:rPr>
      </w:pPr>
    </w:p>
    <w:p w14:paraId="6FDDCC41" w14:textId="1B8F993F" w:rsidR="0058139B" w:rsidRPr="00D919EC" w:rsidRDefault="0058139B" w:rsidP="007B1D20">
      <w:pPr>
        <w:spacing w:line="360" w:lineRule="auto"/>
        <w:jc w:val="both"/>
        <w:rPr>
          <w:rFonts w:ascii="Arial" w:hAnsi="Arial" w:cs="Arial"/>
          <w:b/>
        </w:rPr>
      </w:pPr>
      <w:r w:rsidRPr="00D919EC">
        <w:rPr>
          <w:rFonts w:ascii="Arial" w:hAnsi="Arial" w:cs="Arial"/>
          <w:b/>
        </w:rPr>
        <w:t>2.4 CO</w:t>
      </w:r>
      <w:r w:rsidRPr="00D919EC">
        <w:rPr>
          <w:rFonts w:ascii="Arial" w:hAnsi="Arial" w:cs="Arial"/>
          <w:b/>
          <w:vertAlign w:val="subscript"/>
        </w:rPr>
        <w:t>2</w:t>
      </w:r>
      <w:r w:rsidRPr="00D919EC">
        <w:rPr>
          <w:rFonts w:ascii="Arial" w:hAnsi="Arial" w:cs="Arial"/>
          <w:b/>
        </w:rPr>
        <w:t xml:space="preserve"> Neutral Energy + Carbon Sink using Local Biomass</w:t>
      </w:r>
    </w:p>
    <w:p w14:paraId="4C3A3D9F" w14:textId="313A1D30" w:rsidR="00FE541C" w:rsidRPr="00D919EC" w:rsidRDefault="00FE541C" w:rsidP="007B1D20">
      <w:pPr>
        <w:pStyle w:val="a8"/>
        <w:numPr>
          <w:ilvl w:val="0"/>
          <w:numId w:val="1"/>
        </w:numPr>
        <w:spacing w:line="360" w:lineRule="auto"/>
        <w:jc w:val="both"/>
        <w:rPr>
          <w:rFonts w:ascii="Arial" w:hAnsi="Arial" w:cs="Arial"/>
          <w:bCs/>
        </w:rPr>
      </w:pPr>
      <w:r w:rsidRPr="00D919EC">
        <w:rPr>
          <w:rFonts w:ascii="Arial" w:hAnsi="Arial" w:cs="Arial"/>
          <w:bCs/>
        </w:rPr>
        <w:lastRenderedPageBreak/>
        <w:t xml:space="preserve">The representative of </w:t>
      </w:r>
      <w:r w:rsidRPr="00D919EC">
        <w:rPr>
          <w:rStyle w:val="normaltextrun"/>
          <w:rFonts w:ascii="Arial" w:hAnsi="Arial" w:cs="Arial"/>
          <w:color w:val="000000"/>
          <w:bdr w:val="none" w:sz="0" w:space="0" w:color="auto" w:frame="1"/>
        </w:rPr>
        <w:t>Forest Energy</w:t>
      </w:r>
      <w:r w:rsidRPr="00D919EC">
        <w:rPr>
          <w:rStyle w:val="normaltextrun"/>
          <w:rFonts w:ascii="Arial" w:hAnsi="Arial" w:cs="Arial"/>
          <w:color w:val="000000"/>
          <w:shd w:val="clear" w:color="auto" w:fill="FFFFFF"/>
        </w:rPr>
        <w:t xml:space="preserve"> </w:t>
      </w:r>
      <w:r w:rsidRPr="00D919EC">
        <w:rPr>
          <w:rFonts w:ascii="Arial" w:hAnsi="Arial" w:cs="Arial"/>
          <w:bCs/>
        </w:rPr>
        <w:t xml:space="preserve">presented the </w:t>
      </w:r>
      <w:r w:rsidRPr="00D919EC">
        <w:rPr>
          <w:rFonts w:ascii="Arial" w:hAnsi="Arial" w:cs="Arial"/>
          <w:bCs/>
          <w:i/>
          <w:iCs/>
        </w:rPr>
        <w:t>“</w:t>
      </w:r>
      <w:r w:rsidRPr="00D919EC">
        <w:rPr>
          <w:rFonts w:ascii="Arial" w:hAnsi="Arial" w:cs="Arial"/>
          <w:i/>
          <w:iCs/>
        </w:rPr>
        <w:t>CO</w:t>
      </w:r>
      <w:r w:rsidRPr="00D919EC">
        <w:rPr>
          <w:rFonts w:ascii="Arial" w:hAnsi="Arial" w:cs="Arial"/>
          <w:i/>
          <w:iCs/>
          <w:vertAlign w:val="subscript"/>
        </w:rPr>
        <w:t>2</w:t>
      </w:r>
      <w:r w:rsidRPr="00D919EC">
        <w:rPr>
          <w:rFonts w:ascii="Arial" w:hAnsi="Arial" w:cs="Arial"/>
          <w:i/>
          <w:iCs/>
        </w:rPr>
        <w:t xml:space="preserve"> Neutral Energy + Carbon Sink using Local Biomass</w:t>
      </w:r>
      <w:r w:rsidRPr="00D919EC">
        <w:rPr>
          <w:rFonts w:ascii="Arial" w:hAnsi="Arial" w:cs="Arial"/>
          <w:bCs/>
          <w:i/>
          <w:iCs/>
        </w:rPr>
        <w:t>”,</w:t>
      </w:r>
      <w:r w:rsidRPr="00D919EC">
        <w:rPr>
          <w:rFonts w:ascii="Arial" w:hAnsi="Arial" w:cs="Arial"/>
          <w:bCs/>
        </w:rPr>
        <w:t xml:space="preserve"> which is attached as </w:t>
      </w:r>
      <w:r w:rsidRPr="00D919EC">
        <w:rPr>
          <w:rFonts w:ascii="Arial" w:hAnsi="Arial" w:cs="Arial"/>
          <w:b/>
          <w:i/>
          <w:iCs/>
          <w:u w:val="single"/>
        </w:rPr>
        <w:t xml:space="preserve">ANNEX </w:t>
      </w:r>
      <w:r w:rsidR="006F25B5">
        <w:rPr>
          <w:rFonts w:ascii="Arial" w:hAnsi="Arial" w:cs="Arial"/>
          <w:b/>
          <w:i/>
          <w:iCs/>
          <w:u w:val="single"/>
        </w:rPr>
        <w:t>08</w:t>
      </w:r>
      <w:r w:rsidRPr="00D919EC">
        <w:rPr>
          <w:rFonts w:ascii="Arial" w:hAnsi="Arial" w:cs="Arial"/>
          <w:bCs/>
          <w:i/>
          <w:iCs/>
          <w:u w:val="single"/>
        </w:rPr>
        <w:t>.</w:t>
      </w:r>
      <w:r w:rsidRPr="00D919EC">
        <w:rPr>
          <w:rFonts w:ascii="Arial" w:hAnsi="Arial" w:cs="Arial"/>
          <w:bCs/>
        </w:rPr>
        <w:t xml:space="preserve"> The Forum noted the following key highlights: </w:t>
      </w:r>
    </w:p>
    <w:p w14:paraId="7B7AF1A8" w14:textId="77777777" w:rsidR="001E45A5" w:rsidRPr="00D919EC" w:rsidRDefault="001E45A5" w:rsidP="007B1D20">
      <w:pPr>
        <w:pStyle w:val="a8"/>
        <w:numPr>
          <w:ilvl w:val="1"/>
          <w:numId w:val="1"/>
        </w:numPr>
        <w:spacing w:line="360" w:lineRule="auto"/>
        <w:jc w:val="both"/>
        <w:rPr>
          <w:rFonts w:ascii="Arial" w:hAnsi="Arial" w:cs="Arial"/>
          <w:bCs/>
        </w:rPr>
      </w:pPr>
      <w:r w:rsidRPr="00D919EC">
        <w:rPr>
          <w:rFonts w:ascii="Arial" w:hAnsi="Arial" w:cs="Arial"/>
          <w:bCs/>
        </w:rPr>
        <w:t>Forest Energy develops and operates biomass power plants in Japan, using both boiler and gasification technologies. The company uses local biomass to produce electricity and heat, achieving about 80% energy efficiency. Small biomass units can be used in net-zero buildings and combined to create larger plants.</w:t>
      </w:r>
    </w:p>
    <w:p w14:paraId="53A37388" w14:textId="0042DDE8" w:rsidR="00262631" w:rsidRPr="00D919EC" w:rsidRDefault="001E45A5" w:rsidP="007B1D20">
      <w:pPr>
        <w:pStyle w:val="a8"/>
        <w:numPr>
          <w:ilvl w:val="1"/>
          <w:numId w:val="1"/>
        </w:numPr>
        <w:spacing w:line="360" w:lineRule="auto"/>
        <w:jc w:val="both"/>
        <w:rPr>
          <w:rFonts w:ascii="Arial" w:hAnsi="Arial" w:cs="Arial"/>
          <w:bCs/>
        </w:rPr>
      </w:pPr>
      <w:r w:rsidRPr="00D919EC">
        <w:rPr>
          <w:rFonts w:ascii="Arial" w:hAnsi="Arial" w:cs="Arial"/>
          <w:bCs/>
        </w:rPr>
        <w:t>Biochar, created through pyrolysis or gasification</w:t>
      </w:r>
      <w:r w:rsidR="00737732" w:rsidRPr="00D919EC">
        <w:rPr>
          <w:rFonts w:ascii="Arial" w:hAnsi="Arial" w:cs="Arial"/>
          <w:bCs/>
        </w:rPr>
        <w:t xml:space="preserve"> of biomass</w:t>
      </w:r>
      <w:r w:rsidRPr="00D919EC">
        <w:rPr>
          <w:rFonts w:ascii="Arial" w:hAnsi="Arial" w:cs="Arial"/>
          <w:bCs/>
        </w:rPr>
        <w:t xml:space="preserve">, contains about 90% carbon. </w:t>
      </w:r>
      <w:r w:rsidR="00737732" w:rsidRPr="00D919EC">
        <w:rPr>
          <w:rFonts w:ascii="Arial" w:hAnsi="Arial" w:cs="Arial"/>
          <w:bCs/>
        </w:rPr>
        <w:t xml:space="preserve">Biochar carbon removal </w:t>
      </w:r>
      <w:r w:rsidRPr="00D919EC">
        <w:rPr>
          <w:rFonts w:ascii="Arial" w:hAnsi="Arial" w:cs="Arial"/>
          <w:bCs/>
        </w:rPr>
        <w:t xml:space="preserve">is a cost-effective </w:t>
      </w:r>
      <w:r w:rsidR="000D6260">
        <w:rPr>
          <w:rFonts w:ascii="Arial" w:hAnsi="Arial" w:cs="Arial"/>
          <w:bCs/>
        </w:rPr>
        <w:t>C</w:t>
      </w:r>
      <w:r w:rsidRPr="00D919EC">
        <w:rPr>
          <w:rFonts w:ascii="Arial" w:hAnsi="Arial" w:cs="Arial"/>
          <w:bCs/>
        </w:rPr>
        <w:t xml:space="preserve">arbon </w:t>
      </w:r>
      <w:r w:rsidR="000D6260">
        <w:rPr>
          <w:rFonts w:ascii="Arial" w:hAnsi="Arial" w:cs="Arial"/>
          <w:bCs/>
        </w:rPr>
        <w:t>D</w:t>
      </w:r>
      <w:r w:rsidRPr="00D919EC">
        <w:rPr>
          <w:rFonts w:ascii="Arial" w:hAnsi="Arial" w:cs="Arial"/>
          <w:bCs/>
        </w:rPr>
        <w:t xml:space="preserve">ioxide </w:t>
      </w:r>
      <w:r w:rsidR="000D6260">
        <w:rPr>
          <w:rFonts w:ascii="Arial" w:hAnsi="Arial" w:cs="Arial"/>
          <w:bCs/>
        </w:rPr>
        <w:t>R</w:t>
      </w:r>
      <w:r w:rsidRPr="00D919EC">
        <w:rPr>
          <w:rFonts w:ascii="Arial" w:hAnsi="Arial" w:cs="Arial"/>
          <w:bCs/>
        </w:rPr>
        <w:t xml:space="preserve">emoval (CDR) method, with significant potential for carbon sequestration. </w:t>
      </w:r>
    </w:p>
    <w:p w14:paraId="6EEAC0BA" w14:textId="7FC20ECD" w:rsidR="001E45A5" w:rsidRPr="00D919EC" w:rsidRDefault="00667E09" w:rsidP="007B1D20">
      <w:pPr>
        <w:pStyle w:val="a8"/>
        <w:numPr>
          <w:ilvl w:val="1"/>
          <w:numId w:val="1"/>
        </w:numPr>
        <w:spacing w:line="360" w:lineRule="auto"/>
        <w:jc w:val="both"/>
        <w:rPr>
          <w:rFonts w:ascii="Arial" w:hAnsi="Arial" w:cs="Arial"/>
          <w:bCs/>
        </w:rPr>
      </w:pPr>
      <w:r w:rsidRPr="00D919EC">
        <w:rPr>
          <w:rFonts w:ascii="Arial" w:hAnsi="Arial" w:cs="Arial"/>
          <w:bCs/>
        </w:rPr>
        <w:t>Forest Energy is actively testing biochar for use in</w:t>
      </w:r>
      <w:r w:rsidR="001E45A5" w:rsidRPr="00D919EC">
        <w:rPr>
          <w:rFonts w:ascii="Arial" w:hAnsi="Arial" w:cs="Arial"/>
          <w:bCs/>
        </w:rPr>
        <w:t xml:space="preserve"> carbon farming and construction materials, including </w:t>
      </w:r>
      <w:r w:rsidR="00262631" w:rsidRPr="00D919EC">
        <w:rPr>
          <w:rFonts w:ascii="Arial" w:hAnsi="Arial" w:cs="Arial"/>
          <w:bCs/>
        </w:rPr>
        <w:t xml:space="preserve">biochar pellets, </w:t>
      </w:r>
      <w:r w:rsidR="001E45A5" w:rsidRPr="00D919EC">
        <w:rPr>
          <w:rFonts w:ascii="Arial" w:hAnsi="Arial" w:cs="Arial"/>
          <w:bCs/>
        </w:rPr>
        <w:t>cement</w:t>
      </w:r>
      <w:r w:rsidR="00262631" w:rsidRPr="00D919EC">
        <w:rPr>
          <w:rFonts w:ascii="Arial" w:hAnsi="Arial" w:cs="Arial"/>
          <w:bCs/>
        </w:rPr>
        <w:t>,</w:t>
      </w:r>
      <w:r w:rsidR="001E45A5" w:rsidRPr="00D919EC">
        <w:rPr>
          <w:rFonts w:ascii="Arial" w:hAnsi="Arial" w:cs="Arial"/>
          <w:bCs/>
        </w:rPr>
        <w:t xml:space="preserve"> and asphalt.</w:t>
      </w:r>
      <w:r w:rsidR="00262631" w:rsidRPr="00D919EC">
        <w:rPr>
          <w:rFonts w:ascii="Arial" w:hAnsi="Arial" w:cs="Arial"/>
          <w:bCs/>
        </w:rPr>
        <w:t xml:space="preserve"> </w:t>
      </w:r>
      <w:r w:rsidR="001E45A5" w:rsidRPr="00D919EC">
        <w:rPr>
          <w:rFonts w:ascii="Arial" w:hAnsi="Arial" w:cs="Arial"/>
          <w:bCs/>
        </w:rPr>
        <w:t>They are also exploring new uses for syngas, a by-product of gasification, as a partial replacement for natural gas, LPG, or diesel.</w:t>
      </w:r>
    </w:p>
    <w:p w14:paraId="71C9654D" w14:textId="2047B6DE" w:rsidR="00244C72" w:rsidRPr="00D919EC" w:rsidRDefault="004504BF" w:rsidP="007B1D20">
      <w:pPr>
        <w:pStyle w:val="a8"/>
        <w:numPr>
          <w:ilvl w:val="1"/>
          <w:numId w:val="1"/>
        </w:numPr>
        <w:spacing w:line="360" w:lineRule="auto"/>
        <w:jc w:val="both"/>
        <w:rPr>
          <w:rFonts w:ascii="Arial" w:hAnsi="Arial" w:cs="Arial"/>
          <w:bCs/>
        </w:rPr>
      </w:pPr>
      <w:r w:rsidRPr="00D919EC">
        <w:rPr>
          <w:rFonts w:ascii="Arial" w:hAnsi="Arial" w:cs="Arial"/>
          <w:bCs/>
        </w:rPr>
        <w:t xml:space="preserve">Forest Energy hosted the first Biochar webinar </w:t>
      </w:r>
      <w:r w:rsidR="00244C72" w:rsidRPr="00D919EC">
        <w:rPr>
          <w:rFonts w:ascii="Arial" w:hAnsi="Arial" w:cs="Arial"/>
          <w:bCs/>
        </w:rPr>
        <w:t xml:space="preserve">in January 2024, sharing updates </w:t>
      </w:r>
      <w:r w:rsidR="00DB0A6F" w:rsidRPr="00D919EC">
        <w:rPr>
          <w:rFonts w:ascii="Arial" w:hAnsi="Arial" w:cs="Arial"/>
          <w:bCs/>
        </w:rPr>
        <w:t xml:space="preserve">of biochar production and application </w:t>
      </w:r>
      <w:r w:rsidR="00244C72" w:rsidRPr="00D919EC">
        <w:rPr>
          <w:rFonts w:ascii="Arial" w:hAnsi="Arial" w:cs="Arial"/>
          <w:bCs/>
        </w:rPr>
        <w:t xml:space="preserve">with </w:t>
      </w:r>
      <w:r w:rsidR="008117FE" w:rsidRPr="00D919EC">
        <w:rPr>
          <w:rFonts w:ascii="Arial" w:hAnsi="Arial" w:cs="Arial"/>
          <w:bCs/>
        </w:rPr>
        <w:t xml:space="preserve">131 </w:t>
      </w:r>
      <w:r w:rsidR="00244C72" w:rsidRPr="00D919EC">
        <w:rPr>
          <w:rFonts w:ascii="Arial" w:hAnsi="Arial" w:cs="Arial"/>
          <w:bCs/>
        </w:rPr>
        <w:t>participants from Indonesia</w:t>
      </w:r>
      <w:r w:rsidR="00DB0A6F" w:rsidRPr="00D919EC">
        <w:rPr>
          <w:rFonts w:ascii="Arial" w:hAnsi="Arial" w:cs="Arial"/>
          <w:bCs/>
        </w:rPr>
        <w:t>, Thaila</w:t>
      </w:r>
      <w:r w:rsidR="00045B4A" w:rsidRPr="00D919EC">
        <w:rPr>
          <w:rFonts w:ascii="Arial" w:hAnsi="Arial" w:cs="Arial"/>
          <w:bCs/>
        </w:rPr>
        <w:t xml:space="preserve">nd, and other </w:t>
      </w:r>
      <w:r w:rsidR="00016E3F" w:rsidRPr="00016E3F">
        <w:rPr>
          <w:rFonts w:ascii="Arial" w:hAnsi="Arial" w:cs="Arial"/>
          <w:bCs/>
        </w:rPr>
        <w:t>Asian</w:t>
      </w:r>
      <w:r w:rsidR="00045B4A" w:rsidRPr="00D919EC">
        <w:rPr>
          <w:rFonts w:ascii="Arial" w:hAnsi="Arial" w:cs="Arial"/>
          <w:bCs/>
        </w:rPr>
        <w:t xml:space="preserve"> countries. </w:t>
      </w:r>
    </w:p>
    <w:p w14:paraId="0539D745" w14:textId="1BDDB6FF" w:rsidR="00942B0B" w:rsidRPr="00C9754E" w:rsidRDefault="005E2F3D" w:rsidP="00C9754E">
      <w:pPr>
        <w:pStyle w:val="a8"/>
        <w:numPr>
          <w:ilvl w:val="0"/>
          <w:numId w:val="1"/>
        </w:numPr>
        <w:spacing w:line="360" w:lineRule="auto"/>
        <w:jc w:val="both"/>
        <w:rPr>
          <w:rFonts w:ascii="Arial" w:hAnsi="Arial" w:cs="Arial"/>
          <w:bCs/>
        </w:rPr>
      </w:pPr>
      <w:r>
        <w:rPr>
          <w:rFonts w:ascii="Arial" w:hAnsi="Arial" w:cs="Arial"/>
          <w:bCs/>
        </w:rPr>
        <w:t xml:space="preserve">The Forum </w:t>
      </w:r>
      <w:r w:rsidR="00A40549">
        <w:rPr>
          <w:rFonts w:ascii="Arial" w:hAnsi="Arial" w:cs="Arial"/>
          <w:bCs/>
        </w:rPr>
        <w:t>noted</w:t>
      </w:r>
      <w:r>
        <w:rPr>
          <w:rFonts w:ascii="Arial" w:hAnsi="Arial" w:cs="Arial"/>
          <w:bCs/>
        </w:rPr>
        <w:t xml:space="preserve"> </w:t>
      </w:r>
      <w:r w:rsidR="00BA58D1">
        <w:rPr>
          <w:rFonts w:ascii="Arial" w:hAnsi="Arial" w:cs="Arial"/>
          <w:bCs/>
        </w:rPr>
        <w:t>that</w:t>
      </w:r>
      <w:r>
        <w:rPr>
          <w:rFonts w:ascii="Arial" w:hAnsi="Arial" w:cs="Arial"/>
          <w:bCs/>
        </w:rPr>
        <w:t xml:space="preserve"> the u</w:t>
      </w:r>
      <w:r w:rsidR="00942B0B" w:rsidRPr="00C9754E">
        <w:rPr>
          <w:rFonts w:ascii="Arial" w:hAnsi="Arial" w:cs="Arial"/>
          <w:bCs/>
        </w:rPr>
        <w:t>pcoming activities will involve organis</w:t>
      </w:r>
      <w:r w:rsidR="008E756C" w:rsidRPr="00C9754E">
        <w:rPr>
          <w:rFonts w:ascii="Arial" w:hAnsi="Arial" w:cs="Arial"/>
          <w:bCs/>
        </w:rPr>
        <w:t>ing</w:t>
      </w:r>
      <w:r w:rsidR="00942B0B" w:rsidRPr="00C9754E">
        <w:rPr>
          <w:rFonts w:ascii="Arial" w:hAnsi="Arial" w:cs="Arial"/>
          <w:bCs/>
        </w:rPr>
        <w:t xml:space="preserve"> a </w:t>
      </w:r>
      <w:r w:rsidR="008E756C" w:rsidRPr="00C9754E">
        <w:rPr>
          <w:rFonts w:ascii="Arial" w:hAnsi="Arial" w:cs="Arial"/>
          <w:bCs/>
        </w:rPr>
        <w:t>2</w:t>
      </w:r>
      <w:r w:rsidR="008E756C" w:rsidRPr="00C9754E">
        <w:rPr>
          <w:rFonts w:ascii="Arial" w:hAnsi="Arial" w:cs="Arial"/>
          <w:bCs/>
          <w:vertAlign w:val="superscript"/>
        </w:rPr>
        <w:t>nd</w:t>
      </w:r>
      <w:r w:rsidR="008E756C" w:rsidRPr="00C9754E">
        <w:rPr>
          <w:rFonts w:ascii="Arial" w:hAnsi="Arial" w:cs="Arial"/>
          <w:bCs/>
        </w:rPr>
        <w:t xml:space="preserve"> seminar </w:t>
      </w:r>
      <w:r w:rsidR="0071399B" w:rsidRPr="00C9754E">
        <w:rPr>
          <w:rFonts w:ascii="Arial" w:hAnsi="Arial" w:cs="Arial"/>
          <w:bCs/>
        </w:rPr>
        <w:t>in one of CEFIA</w:t>
      </w:r>
      <w:r w:rsidR="005554E6" w:rsidRPr="00C9754E">
        <w:rPr>
          <w:rFonts w:ascii="Arial" w:hAnsi="Arial" w:cs="Arial"/>
          <w:bCs/>
        </w:rPr>
        <w:t>’s</w:t>
      </w:r>
      <w:r w:rsidR="0071399B" w:rsidRPr="00C9754E">
        <w:rPr>
          <w:rFonts w:ascii="Arial" w:hAnsi="Arial" w:cs="Arial"/>
          <w:bCs/>
        </w:rPr>
        <w:t xml:space="preserve"> member countr</w:t>
      </w:r>
      <w:r w:rsidR="005554E6" w:rsidRPr="00C9754E">
        <w:rPr>
          <w:rFonts w:ascii="Arial" w:hAnsi="Arial" w:cs="Arial"/>
          <w:bCs/>
        </w:rPr>
        <w:t>ies,</w:t>
      </w:r>
      <w:r w:rsidR="0071399B" w:rsidRPr="00C9754E">
        <w:rPr>
          <w:rFonts w:ascii="Arial" w:hAnsi="Arial" w:cs="Arial"/>
          <w:bCs/>
        </w:rPr>
        <w:t xml:space="preserve"> </w:t>
      </w:r>
      <w:r w:rsidR="00244C72" w:rsidRPr="00C9754E">
        <w:rPr>
          <w:rFonts w:ascii="Arial" w:hAnsi="Arial" w:cs="Arial"/>
          <w:bCs/>
        </w:rPr>
        <w:t>potentially Thailand</w:t>
      </w:r>
      <w:r w:rsidR="002E0D3C" w:rsidRPr="00C9754E">
        <w:rPr>
          <w:rFonts w:ascii="Arial" w:hAnsi="Arial" w:cs="Arial"/>
          <w:bCs/>
        </w:rPr>
        <w:t xml:space="preserve">, </w:t>
      </w:r>
      <w:r w:rsidR="00244C72" w:rsidRPr="00C9754E">
        <w:rPr>
          <w:rFonts w:ascii="Arial" w:hAnsi="Arial" w:cs="Arial"/>
          <w:bCs/>
        </w:rPr>
        <w:t xml:space="preserve">and seek partners for </w:t>
      </w:r>
      <w:r w:rsidR="0099726E" w:rsidRPr="00C9754E">
        <w:rPr>
          <w:rFonts w:ascii="Arial" w:hAnsi="Arial" w:cs="Arial"/>
          <w:bCs/>
        </w:rPr>
        <w:t xml:space="preserve">co-hosting </w:t>
      </w:r>
      <w:r w:rsidR="00244C72" w:rsidRPr="00C9754E">
        <w:rPr>
          <w:rFonts w:ascii="Arial" w:hAnsi="Arial" w:cs="Arial"/>
          <w:bCs/>
        </w:rPr>
        <w:t xml:space="preserve">this </w:t>
      </w:r>
      <w:r w:rsidR="0099726E" w:rsidRPr="00C9754E">
        <w:rPr>
          <w:rFonts w:ascii="Arial" w:hAnsi="Arial" w:cs="Arial"/>
          <w:bCs/>
        </w:rPr>
        <w:t>seminar</w:t>
      </w:r>
      <w:r w:rsidR="00942B0B" w:rsidRPr="00C9754E">
        <w:rPr>
          <w:rFonts w:ascii="Arial" w:hAnsi="Arial" w:cs="Arial"/>
          <w:bCs/>
        </w:rPr>
        <w:t>.</w:t>
      </w:r>
      <w:r w:rsidR="00244C72" w:rsidRPr="00C9754E">
        <w:rPr>
          <w:rFonts w:ascii="Arial" w:hAnsi="Arial" w:cs="Arial"/>
        </w:rPr>
        <w:t xml:space="preserve"> </w:t>
      </w:r>
      <w:r w:rsidR="00244C72" w:rsidRPr="00C9754E">
        <w:rPr>
          <w:rFonts w:ascii="Arial" w:hAnsi="Arial" w:cs="Arial"/>
          <w:bCs/>
        </w:rPr>
        <w:t>The company aims to conduct feasibility studies in 2025/2026 to explore biochar use in various countries, partnering with local universities and research institutes to adapt biochar products to regional needs and regulations.</w:t>
      </w:r>
    </w:p>
    <w:p w14:paraId="266AE74D" w14:textId="77777777" w:rsidR="00FE541C" w:rsidRPr="00D919EC" w:rsidRDefault="00FE541C" w:rsidP="007B1D20">
      <w:pPr>
        <w:spacing w:line="360" w:lineRule="auto"/>
        <w:jc w:val="both"/>
        <w:rPr>
          <w:rFonts w:ascii="Arial" w:hAnsi="Arial" w:cs="Arial"/>
          <w:bCs/>
        </w:rPr>
      </w:pPr>
    </w:p>
    <w:p w14:paraId="78F90080" w14:textId="61773DDA" w:rsidR="009867D0" w:rsidRPr="00D919EC" w:rsidRDefault="009867D0" w:rsidP="007B1D20">
      <w:pPr>
        <w:spacing w:line="360" w:lineRule="auto"/>
        <w:jc w:val="both"/>
        <w:rPr>
          <w:rFonts w:ascii="Arial" w:hAnsi="Arial" w:cs="Arial"/>
          <w:b/>
        </w:rPr>
      </w:pPr>
      <w:r w:rsidRPr="00D919EC">
        <w:rPr>
          <w:rFonts w:ascii="Arial" w:hAnsi="Arial" w:cs="Arial"/>
          <w:b/>
        </w:rPr>
        <w:t xml:space="preserve">2.5 Carbon Neutrality </w:t>
      </w:r>
      <w:r w:rsidR="00B559F0">
        <w:rPr>
          <w:rFonts w:ascii="Arial" w:hAnsi="Arial" w:cs="Arial"/>
          <w:b/>
        </w:rPr>
        <w:t>S</w:t>
      </w:r>
      <w:r w:rsidRPr="00D919EC">
        <w:rPr>
          <w:rFonts w:ascii="Arial" w:hAnsi="Arial" w:cs="Arial"/>
          <w:b/>
        </w:rPr>
        <w:t>olution: Healthy and Energy Efficient AC System for ASEAN Market</w:t>
      </w:r>
    </w:p>
    <w:p w14:paraId="49E11144" w14:textId="317BA1B4" w:rsidR="000F746B" w:rsidRPr="00D919EC" w:rsidRDefault="007D2599" w:rsidP="007B1D20">
      <w:pPr>
        <w:pStyle w:val="a8"/>
        <w:numPr>
          <w:ilvl w:val="0"/>
          <w:numId w:val="1"/>
        </w:numPr>
        <w:spacing w:line="360" w:lineRule="auto"/>
        <w:jc w:val="both"/>
        <w:rPr>
          <w:rFonts w:ascii="Arial" w:hAnsi="Arial" w:cs="Arial"/>
          <w:bCs/>
        </w:rPr>
      </w:pPr>
      <w:r w:rsidRPr="00D919EC">
        <w:rPr>
          <w:rFonts w:ascii="Arial" w:hAnsi="Arial" w:cs="Arial"/>
          <w:bCs/>
        </w:rPr>
        <w:t xml:space="preserve">The representative of </w:t>
      </w:r>
      <w:r w:rsidRPr="00D919EC">
        <w:rPr>
          <w:rStyle w:val="normaltextrun"/>
          <w:rFonts w:ascii="Arial" w:hAnsi="Arial" w:cs="Arial"/>
          <w:color w:val="000000"/>
          <w:bdr w:val="none" w:sz="0" w:space="0" w:color="auto" w:frame="1"/>
        </w:rPr>
        <w:t>Daikin Industries</w:t>
      </w:r>
      <w:r w:rsidRPr="00D919EC">
        <w:rPr>
          <w:rStyle w:val="normaltextrun"/>
          <w:rFonts w:ascii="Arial" w:hAnsi="Arial" w:cs="Arial"/>
          <w:color w:val="000000"/>
          <w:shd w:val="clear" w:color="auto" w:fill="FFFFFF"/>
        </w:rPr>
        <w:t xml:space="preserve"> </w:t>
      </w:r>
      <w:r w:rsidRPr="00D919EC">
        <w:rPr>
          <w:rFonts w:ascii="Arial" w:hAnsi="Arial" w:cs="Arial"/>
          <w:bCs/>
        </w:rPr>
        <w:t xml:space="preserve">presented the </w:t>
      </w:r>
      <w:r w:rsidRPr="00D919EC">
        <w:rPr>
          <w:rFonts w:ascii="Arial" w:hAnsi="Arial" w:cs="Arial"/>
          <w:bCs/>
          <w:i/>
          <w:iCs/>
        </w:rPr>
        <w:t xml:space="preserve">“Carbon Neutrality </w:t>
      </w:r>
      <w:r w:rsidR="00B559F0">
        <w:rPr>
          <w:rFonts w:ascii="Arial" w:hAnsi="Arial" w:cs="Arial"/>
          <w:bCs/>
          <w:i/>
          <w:iCs/>
        </w:rPr>
        <w:t>S</w:t>
      </w:r>
      <w:r w:rsidRPr="00D919EC">
        <w:rPr>
          <w:rFonts w:ascii="Arial" w:hAnsi="Arial" w:cs="Arial"/>
          <w:bCs/>
          <w:i/>
          <w:iCs/>
        </w:rPr>
        <w:t xml:space="preserve">olution: Healthy and Energy Efficient AC </w:t>
      </w:r>
      <w:r w:rsidR="00B559F0">
        <w:rPr>
          <w:rFonts w:ascii="Arial" w:hAnsi="Arial" w:cs="Arial"/>
          <w:bCs/>
          <w:i/>
          <w:iCs/>
        </w:rPr>
        <w:t>S</w:t>
      </w:r>
      <w:r w:rsidRPr="00D919EC">
        <w:rPr>
          <w:rFonts w:ascii="Arial" w:hAnsi="Arial" w:cs="Arial"/>
          <w:bCs/>
          <w:i/>
          <w:iCs/>
        </w:rPr>
        <w:t xml:space="preserve">ystem for ASEAN </w:t>
      </w:r>
      <w:r w:rsidR="00B559F0">
        <w:rPr>
          <w:rFonts w:ascii="Arial" w:hAnsi="Arial" w:cs="Arial"/>
          <w:bCs/>
          <w:i/>
          <w:iCs/>
        </w:rPr>
        <w:t>M</w:t>
      </w:r>
      <w:r w:rsidRPr="00D919EC">
        <w:rPr>
          <w:rFonts w:ascii="Arial" w:hAnsi="Arial" w:cs="Arial"/>
          <w:bCs/>
          <w:i/>
          <w:iCs/>
        </w:rPr>
        <w:t>arket”</w:t>
      </w:r>
      <w:r w:rsidRPr="00D919EC">
        <w:rPr>
          <w:rFonts w:ascii="Arial" w:hAnsi="Arial" w:cs="Arial"/>
          <w:bCs/>
        </w:rPr>
        <w:t xml:space="preserve">, which is attached as </w:t>
      </w:r>
      <w:r w:rsidRPr="00D919EC">
        <w:rPr>
          <w:rFonts w:ascii="Arial" w:hAnsi="Arial" w:cs="Arial"/>
          <w:b/>
          <w:i/>
          <w:iCs/>
          <w:u w:val="single"/>
        </w:rPr>
        <w:t xml:space="preserve">ANNEX </w:t>
      </w:r>
      <w:r w:rsidR="0077300C">
        <w:rPr>
          <w:rFonts w:ascii="Arial" w:hAnsi="Arial" w:cs="Arial"/>
          <w:b/>
          <w:i/>
          <w:iCs/>
          <w:u w:val="single"/>
        </w:rPr>
        <w:t>09</w:t>
      </w:r>
      <w:r w:rsidRPr="00D919EC">
        <w:rPr>
          <w:rFonts w:ascii="Arial" w:hAnsi="Arial" w:cs="Arial"/>
          <w:b/>
          <w:i/>
          <w:iCs/>
          <w:u w:val="single"/>
        </w:rPr>
        <w:t>.</w:t>
      </w:r>
      <w:r w:rsidRPr="00D919EC">
        <w:rPr>
          <w:rFonts w:ascii="Arial" w:hAnsi="Arial" w:cs="Arial"/>
          <w:bCs/>
        </w:rPr>
        <w:t xml:space="preserve"> The Forum noted the following key highlights: </w:t>
      </w:r>
    </w:p>
    <w:p w14:paraId="663ED8CD" w14:textId="765AF269" w:rsidR="000F746B" w:rsidRPr="00D919EC" w:rsidRDefault="000F746B" w:rsidP="007B1D20">
      <w:pPr>
        <w:pStyle w:val="a8"/>
        <w:numPr>
          <w:ilvl w:val="1"/>
          <w:numId w:val="1"/>
        </w:numPr>
        <w:spacing w:line="360" w:lineRule="auto"/>
        <w:jc w:val="both"/>
        <w:rPr>
          <w:rFonts w:ascii="Arial" w:hAnsi="Arial" w:cs="Arial"/>
          <w:bCs/>
        </w:rPr>
      </w:pPr>
      <w:r w:rsidRPr="00D919EC">
        <w:rPr>
          <w:rFonts w:ascii="Arial" w:hAnsi="Arial" w:cs="Arial"/>
          <w:bCs/>
        </w:rPr>
        <w:t xml:space="preserve">Air conditioner energy consumption has increased due to higher ventilation needs from COVID-19. In Thailand, energy bills have risen by </w:t>
      </w:r>
      <w:r w:rsidRPr="00D919EC">
        <w:rPr>
          <w:rFonts w:ascii="Arial" w:hAnsi="Arial" w:cs="Arial"/>
          <w:bCs/>
        </w:rPr>
        <w:lastRenderedPageBreak/>
        <w:t xml:space="preserve">36% due to excessive cooling practices in offices, where AC temperatures are often set too low (e.g., 23°C). </w:t>
      </w:r>
    </w:p>
    <w:p w14:paraId="01CC7628" w14:textId="4BE8F012" w:rsidR="00051FED" w:rsidRPr="00D919EC" w:rsidRDefault="007D2C56" w:rsidP="00D919EC">
      <w:pPr>
        <w:pStyle w:val="a8"/>
        <w:numPr>
          <w:ilvl w:val="1"/>
          <w:numId w:val="1"/>
        </w:numPr>
        <w:spacing w:line="360" w:lineRule="auto"/>
        <w:jc w:val="both"/>
        <w:rPr>
          <w:rFonts w:ascii="Arial" w:hAnsi="Arial" w:cs="Arial"/>
          <w:bCs/>
        </w:rPr>
      </w:pPr>
      <w:r w:rsidRPr="00D919EC">
        <w:rPr>
          <w:rFonts w:ascii="Arial" w:hAnsi="Arial" w:cs="Arial"/>
          <w:bCs/>
        </w:rPr>
        <w:t>During the 4</w:t>
      </w:r>
      <w:r w:rsidRPr="00D919EC">
        <w:rPr>
          <w:rFonts w:ascii="Arial" w:hAnsi="Arial" w:cs="Arial"/>
          <w:bCs/>
          <w:vertAlign w:val="superscript"/>
        </w:rPr>
        <w:t>th</w:t>
      </w:r>
      <w:r w:rsidRPr="00D919EC">
        <w:rPr>
          <w:rFonts w:ascii="Arial" w:hAnsi="Arial" w:cs="Arial"/>
          <w:bCs/>
        </w:rPr>
        <w:t xml:space="preserve"> CEFIA Forum, Daikin introduced the Healthy and Energy Efficient Air Conditioning System (HECP), which included excessive cooling protection as a carbon-neutral solution. The HECP system features three types of</w:t>
      </w:r>
      <w:r w:rsidR="00501232" w:rsidRPr="00D030B8">
        <w:rPr>
          <w:rFonts w:ascii="Arial" w:hAnsi="Arial" w:cs="Arial"/>
          <w:bCs/>
        </w:rPr>
        <w:t xml:space="preserve"> Energy Recovery Ventilation</w:t>
      </w:r>
      <w:r w:rsidRPr="00D919EC">
        <w:rPr>
          <w:rFonts w:ascii="Arial" w:hAnsi="Arial" w:cs="Arial"/>
          <w:bCs/>
        </w:rPr>
        <w:t xml:space="preserve"> </w:t>
      </w:r>
      <w:r w:rsidR="00501232" w:rsidRPr="00D030B8">
        <w:rPr>
          <w:rFonts w:ascii="Arial" w:hAnsi="Arial" w:cs="Arial"/>
          <w:bCs/>
        </w:rPr>
        <w:t>(</w:t>
      </w:r>
      <w:r w:rsidRPr="00D919EC">
        <w:rPr>
          <w:rFonts w:ascii="Arial" w:hAnsi="Arial" w:cs="Arial"/>
          <w:bCs/>
        </w:rPr>
        <w:t>ERV</w:t>
      </w:r>
      <w:r w:rsidR="00501232" w:rsidRPr="00D030B8">
        <w:rPr>
          <w:rFonts w:ascii="Arial" w:hAnsi="Arial" w:cs="Arial"/>
          <w:bCs/>
        </w:rPr>
        <w:t>)</w:t>
      </w:r>
      <w:r w:rsidRPr="00D919EC">
        <w:rPr>
          <w:rFonts w:ascii="Arial" w:hAnsi="Arial" w:cs="Arial"/>
          <w:bCs/>
        </w:rPr>
        <w:t>: (i) System C</w:t>
      </w:r>
      <w:r w:rsidR="00C679BA" w:rsidRPr="00D919EC">
        <w:rPr>
          <w:rFonts w:ascii="Arial" w:hAnsi="Arial" w:cs="Arial"/>
          <w:bCs/>
        </w:rPr>
        <w:t xml:space="preserve"> that includes</w:t>
      </w:r>
      <w:r w:rsidRPr="00D919EC">
        <w:rPr>
          <w:rFonts w:ascii="Arial" w:hAnsi="Arial" w:cs="Arial"/>
          <w:bCs/>
        </w:rPr>
        <w:t xml:space="preserve"> a heat exchanger, (ii) System D</w:t>
      </w:r>
      <w:r w:rsidR="00C679BA" w:rsidRPr="00D919EC">
        <w:rPr>
          <w:rFonts w:ascii="Arial" w:hAnsi="Arial" w:cs="Arial"/>
          <w:bCs/>
        </w:rPr>
        <w:t xml:space="preserve"> that i</w:t>
      </w:r>
      <w:r w:rsidRPr="00D919EC">
        <w:rPr>
          <w:rFonts w:ascii="Arial" w:hAnsi="Arial" w:cs="Arial"/>
          <w:bCs/>
        </w:rPr>
        <w:t>ncludes a heat exchanger and a cooling coil for humidity removal, and (iii) System E</w:t>
      </w:r>
      <w:r w:rsidR="00C679BA" w:rsidRPr="00D919EC">
        <w:rPr>
          <w:rFonts w:ascii="Arial" w:hAnsi="Arial" w:cs="Arial"/>
          <w:bCs/>
        </w:rPr>
        <w:t xml:space="preserve"> that f</w:t>
      </w:r>
      <w:r w:rsidRPr="00D919EC">
        <w:rPr>
          <w:rFonts w:ascii="Arial" w:hAnsi="Arial" w:cs="Arial"/>
          <w:bCs/>
        </w:rPr>
        <w:t>eatures optimi</w:t>
      </w:r>
      <w:r w:rsidR="00C8613B" w:rsidRPr="00D030B8">
        <w:rPr>
          <w:rFonts w:ascii="Arial" w:hAnsi="Arial" w:cs="Arial"/>
          <w:bCs/>
        </w:rPr>
        <w:t>s</w:t>
      </w:r>
      <w:r w:rsidRPr="00D919EC">
        <w:rPr>
          <w:rFonts w:ascii="Arial" w:hAnsi="Arial" w:cs="Arial"/>
          <w:bCs/>
        </w:rPr>
        <w:t xml:space="preserve">ed control through software. </w:t>
      </w:r>
      <w:r w:rsidR="00694EF9" w:rsidRPr="00D919EC">
        <w:rPr>
          <w:rFonts w:ascii="Arial" w:hAnsi="Arial" w:cs="Arial"/>
          <w:bCs/>
        </w:rPr>
        <w:t>It is reported that after verification, t</w:t>
      </w:r>
      <w:r w:rsidR="00051FED" w:rsidRPr="00D919EC">
        <w:rPr>
          <w:rFonts w:ascii="Arial" w:hAnsi="Arial" w:cs="Arial"/>
          <w:bCs/>
        </w:rPr>
        <w:t>he HECP systems (C and D) achieved around 40% energy savings compared to the common System A in ASEAN. System D provided the highest comfort by meeting ASHRAE standard 55.</w:t>
      </w:r>
      <w:r w:rsidR="00694EF9" w:rsidRPr="00D919EC">
        <w:rPr>
          <w:rFonts w:ascii="Arial" w:hAnsi="Arial" w:cs="Arial"/>
          <w:bCs/>
        </w:rPr>
        <w:t xml:space="preserve"> Additionally, </w:t>
      </w:r>
      <w:r w:rsidR="002B419C" w:rsidRPr="00D919EC">
        <w:rPr>
          <w:rFonts w:ascii="Arial" w:hAnsi="Arial" w:cs="Arial"/>
          <w:bCs/>
        </w:rPr>
        <w:t>t</w:t>
      </w:r>
      <w:r w:rsidR="00051FED" w:rsidRPr="00D919EC">
        <w:rPr>
          <w:rFonts w:ascii="Arial" w:hAnsi="Arial" w:cs="Arial"/>
          <w:bCs/>
        </w:rPr>
        <w:t>he HECP system could reduce CO</w:t>
      </w:r>
      <w:r w:rsidR="00051FED" w:rsidRPr="00D919EC">
        <w:rPr>
          <w:rFonts w:ascii="Arial" w:hAnsi="Arial" w:cs="Arial"/>
          <w:bCs/>
          <w:vertAlign w:val="subscript"/>
        </w:rPr>
        <w:t>2</w:t>
      </w:r>
      <w:r w:rsidR="00051FED" w:rsidRPr="00D919EC">
        <w:rPr>
          <w:rFonts w:ascii="Arial" w:hAnsi="Arial" w:cs="Arial"/>
          <w:bCs/>
        </w:rPr>
        <w:t xml:space="preserve"> emissions by approximately 2,700 kilopounds per year in ASEAN, equivalent to the impact of 27 thermal power generators.</w:t>
      </w:r>
    </w:p>
    <w:p w14:paraId="49C54EE5" w14:textId="6197E72B" w:rsidR="00051FED" w:rsidRPr="00D919EC" w:rsidRDefault="00051FED" w:rsidP="007B1D20">
      <w:pPr>
        <w:pStyle w:val="a8"/>
        <w:numPr>
          <w:ilvl w:val="1"/>
          <w:numId w:val="1"/>
        </w:numPr>
        <w:spacing w:line="360" w:lineRule="auto"/>
        <w:jc w:val="both"/>
        <w:rPr>
          <w:rFonts w:ascii="Arial" w:hAnsi="Arial" w:cs="Arial"/>
          <w:bCs/>
        </w:rPr>
      </w:pPr>
      <w:r w:rsidRPr="00D919EC">
        <w:rPr>
          <w:rFonts w:ascii="Arial" w:hAnsi="Arial" w:cs="Arial"/>
          <w:bCs/>
        </w:rPr>
        <w:t>Daikin conducted research on building airtightness in Thailand, finding that all five sites tested had inadequate airtightness, leading to higher energy consumption. Comparatively, Daikin’s Osaka R&amp;D office had better airtightness.</w:t>
      </w:r>
      <w:r w:rsidR="00053C99" w:rsidRPr="00D919EC">
        <w:rPr>
          <w:rFonts w:ascii="Arial" w:hAnsi="Arial" w:cs="Arial"/>
          <w:bCs/>
        </w:rPr>
        <w:t xml:space="preserve"> Through verification of setting the air conditioner to 26</w:t>
      </w:r>
      <w:r w:rsidR="00053C99" w:rsidRPr="00C9754E">
        <w:rPr>
          <w:rFonts w:ascii="Arial" w:hAnsi="Arial" w:cs="Arial" w:hint="eastAsia"/>
          <w:bCs/>
        </w:rPr>
        <w:t>℃</w:t>
      </w:r>
      <w:r w:rsidR="00053C99" w:rsidRPr="00D919EC">
        <w:rPr>
          <w:rFonts w:ascii="Arial" w:hAnsi="Arial" w:cs="Arial"/>
          <w:bCs/>
        </w:rPr>
        <w:t xml:space="preserve"> in Daikin R&amp;D Building in Bangkok, Thailand, approximately 40% of energy was saved and a reduction of 34 kg-CO</w:t>
      </w:r>
      <w:r w:rsidR="00053C99" w:rsidRPr="00D919EC">
        <w:rPr>
          <w:rFonts w:ascii="Arial" w:hAnsi="Arial" w:cs="Arial"/>
          <w:bCs/>
          <w:vertAlign w:val="subscript"/>
        </w:rPr>
        <w:t>2</w:t>
      </w:r>
      <w:r w:rsidR="00053C99" w:rsidRPr="00D919EC">
        <w:rPr>
          <w:rFonts w:ascii="Arial" w:hAnsi="Arial" w:cs="Arial"/>
          <w:bCs/>
        </w:rPr>
        <w:t xml:space="preserve"> was achieved, compared to standard of 24</w:t>
      </w:r>
      <w:r w:rsidR="00053C99" w:rsidRPr="00D919EC">
        <w:rPr>
          <w:rFonts w:ascii="Cambria Math" w:hAnsi="Cambria Math" w:cs="Cambria Math" w:hint="eastAsia"/>
          <w:bCs/>
        </w:rPr>
        <w:t>℃</w:t>
      </w:r>
      <w:r w:rsidR="00053C99" w:rsidRPr="00D919EC">
        <w:rPr>
          <w:rFonts w:ascii="Arial" w:hAnsi="Arial" w:cs="Arial"/>
          <w:bCs/>
        </w:rPr>
        <w:t xml:space="preserve">.  </w:t>
      </w:r>
    </w:p>
    <w:p w14:paraId="5772A2C1" w14:textId="68E8ADBC" w:rsidR="007D2C56" w:rsidRPr="00C9754E" w:rsidRDefault="00177C5B" w:rsidP="00C9754E">
      <w:pPr>
        <w:pStyle w:val="a8"/>
        <w:numPr>
          <w:ilvl w:val="0"/>
          <w:numId w:val="1"/>
        </w:numPr>
        <w:spacing w:line="360" w:lineRule="auto"/>
        <w:jc w:val="both"/>
        <w:rPr>
          <w:rFonts w:ascii="Arial" w:hAnsi="Arial" w:cs="Arial"/>
          <w:bCs/>
        </w:rPr>
      </w:pPr>
      <w:r w:rsidRPr="00D919EC">
        <w:rPr>
          <w:rFonts w:ascii="Arial" w:hAnsi="Arial" w:cs="Arial"/>
          <w:bCs/>
        </w:rPr>
        <w:t xml:space="preserve">The </w:t>
      </w:r>
      <w:r>
        <w:rPr>
          <w:rFonts w:ascii="Arial" w:hAnsi="Arial" w:cs="Arial"/>
          <w:bCs/>
        </w:rPr>
        <w:t>F</w:t>
      </w:r>
      <w:r w:rsidRPr="00D919EC">
        <w:rPr>
          <w:rFonts w:ascii="Arial" w:hAnsi="Arial" w:cs="Arial"/>
          <w:bCs/>
        </w:rPr>
        <w:t xml:space="preserve">orum </w:t>
      </w:r>
      <w:r w:rsidR="00A40549">
        <w:rPr>
          <w:rFonts w:ascii="Arial" w:hAnsi="Arial" w:cs="Arial"/>
          <w:bCs/>
        </w:rPr>
        <w:t>noted</w:t>
      </w:r>
      <w:r>
        <w:rPr>
          <w:rFonts w:ascii="Arial" w:hAnsi="Arial" w:cs="Arial"/>
          <w:bCs/>
        </w:rPr>
        <w:t xml:space="preserve"> </w:t>
      </w:r>
      <w:r w:rsidR="008E2CEB">
        <w:rPr>
          <w:rFonts w:ascii="Arial" w:hAnsi="Arial" w:cs="Arial"/>
          <w:bCs/>
        </w:rPr>
        <w:t>that</w:t>
      </w:r>
      <w:r>
        <w:rPr>
          <w:rFonts w:ascii="Arial" w:hAnsi="Arial" w:cs="Arial"/>
          <w:bCs/>
        </w:rPr>
        <w:t xml:space="preserve"> D</w:t>
      </w:r>
      <w:r w:rsidR="00051FED" w:rsidRPr="00C9754E">
        <w:rPr>
          <w:rFonts w:ascii="Arial" w:hAnsi="Arial" w:cs="Arial"/>
          <w:bCs/>
        </w:rPr>
        <w:t>aikin</w:t>
      </w:r>
      <w:r w:rsidR="008E2CEB">
        <w:rPr>
          <w:rFonts w:ascii="Arial" w:hAnsi="Arial" w:cs="Arial"/>
          <w:bCs/>
        </w:rPr>
        <w:t xml:space="preserve"> will</w:t>
      </w:r>
      <w:r w:rsidR="00051FED" w:rsidRPr="00C9754E">
        <w:rPr>
          <w:rFonts w:ascii="Arial" w:hAnsi="Arial" w:cs="Arial"/>
          <w:bCs/>
        </w:rPr>
        <w:t xml:space="preserve"> expand</w:t>
      </w:r>
      <w:r w:rsidR="008E2CEB">
        <w:rPr>
          <w:rFonts w:ascii="Arial" w:hAnsi="Arial" w:cs="Arial"/>
          <w:bCs/>
        </w:rPr>
        <w:t xml:space="preserve"> </w:t>
      </w:r>
      <w:r w:rsidR="00051FED" w:rsidRPr="00C9754E">
        <w:rPr>
          <w:rFonts w:ascii="Arial" w:hAnsi="Arial" w:cs="Arial"/>
          <w:bCs/>
        </w:rPr>
        <w:t xml:space="preserve">the HECP system to Vietnam, working with Ho Chi Minh City University of Technology. The system is being tested at the Daikin Service Call Center, with verification starting </w:t>
      </w:r>
      <w:r w:rsidR="007462B4" w:rsidRPr="00C9754E">
        <w:rPr>
          <w:rFonts w:ascii="Arial" w:hAnsi="Arial" w:cs="Arial"/>
          <w:bCs/>
        </w:rPr>
        <w:t>July 2024</w:t>
      </w:r>
      <w:r w:rsidR="00051FED" w:rsidRPr="00C9754E">
        <w:rPr>
          <w:rFonts w:ascii="Arial" w:hAnsi="Arial" w:cs="Arial"/>
          <w:bCs/>
        </w:rPr>
        <w:t>.</w:t>
      </w:r>
    </w:p>
    <w:p w14:paraId="67806B16" w14:textId="77777777" w:rsidR="009867D0" w:rsidRPr="00D919EC" w:rsidRDefault="009867D0" w:rsidP="007B1D20">
      <w:pPr>
        <w:pStyle w:val="a8"/>
        <w:spacing w:line="360" w:lineRule="auto"/>
        <w:ind w:left="1440"/>
        <w:jc w:val="both"/>
        <w:rPr>
          <w:rFonts w:ascii="Arial" w:hAnsi="Arial" w:cs="Arial"/>
          <w:bCs/>
        </w:rPr>
      </w:pPr>
    </w:p>
    <w:p w14:paraId="04C2F3D5" w14:textId="1499962B" w:rsidR="009867D0" w:rsidRPr="00D919EC" w:rsidRDefault="009867D0" w:rsidP="007B1D20">
      <w:pPr>
        <w:spacing w:line="360" w:lineRule="auto"/>
        <w:jc w:val="both"/>
        <w:rPr>
          <w:rFonts w:ascii="Arial" w:hAnsi="Arial" w:cs="Arial"/>
          <w:b/>
        </w:rPr>
      </w:pPr>
      <w:bookmarkStart w:id="3" w:name="_Hlk173851717"/>
      <w:r w:rsidRPr="00D919EC">
        <w:rPr>
          <w:rFonts w:ascii="Arial" w:hAnsi="Arial" w:cs="Arial"/>
          <w:b/>
        </w:rPr>
        <w:t xml:space="preserve">2.6 Distributed by Renewable Energy </w:t>
      </w:r>
    </w:p>
    <w:bookmarkEnd w:id="3"/>
    <w:p w14:paraId="4610E75A" w14:textId="6E3D1116" w:rsidR="009867D0" w:rsidRPr="00D919EC" w:rsidRDefault="009867D0" w:rsidP="007B1D20">
      <w:pPr>
        <w:pStyle w:val="a8"/>
        <w:numPr>
          <w:ilvl w:val="0"/>
          <w:numId w:val="1"/>
        </w:numPr>
        <w:spacing w:line="360" w:lineRule="auto"/>
        <w:jc w:val="both"/>
        <w:rPr>
          <w:rFonts w:ascii="Arial" w:hAnsi="Arial" w:cs="Arial"/>
          <w:bCs/>
        </w:rPr>
      </w:pPr>
      <w:r w:rsidRPr="00D919EC">
        <w:rPr>
          <w:rFonts w:ascii="Arial" w:hAnsi="Arial" w:cs="Arial"/>
          <w:bCs/>
        </w:rPr>
        <w:t xml:space="preserve">The representative of </w:t>
      </w:r>
      <w:r w:rsidR="00E21D87" w:rsidRPr="00D919EC">
        <w:rPr>
          <w:rStyle w:val="normaltextrun"/>
          <w:rFonts w:ascii="Arial" w:hAnsi="Arial" w:cs="Arial"/>
          <w:color w:val="000000"/>
          <w:bdr w:val="none" w:sz="0" w:space="0" w:color="auto" w:frame="1"/>
        </w:rPr>
        <w:t>Kyudenko Corporation and Furukawa Battery</w:t>
      </w:r>
      <w:r w:rsidRPr="00D919EC">
        <w:rPr>
          <w:rStyle w:val="normaltextrun"/>
          <w:rFonts w:ascii="Arial" w:hAnsi="Arial" w:cs="Arial"/>
          <w:color w:val="000000"/>
          <w:shd w:val="clear" w:color="auto" w:fill="FFFFFF"/>
        </w:rPr>
        <w:t xml:space="preserve"> </w:t>
      </w:r>
      <w:r w:rsidRPr="00D919EC">
        <w:rPr>
          <w:rFonts w:ascii="Arial" w:hAnsi="Arial" w:cs="Arial"/>
          <w:bCs/>
        </w:rPr>
        <w:t xml:space="preserve">presented the </w:t>
      </w:r>
      <w:r w:rsidRPr="00D919EC">
        <w:rPr>
          <w:rFonts w:ascii="Arial" w:hAnsi="Arial" w:cs="Arial"/>
          <w:bCs/>
          <w:i/>
          <w:iCs/>
        </w:rPr>
        <w:t>“</w:t>
      </w:r>
      <w:r w:rsidR="00BD631D" w:rsidRPr="00D919EC">
        <w:rPr>
          <w:rFonts w:ascii="Arial" w:hAnsi="Arial" w:cs="Arial"/>
          <w:bCs/>
          <w:i/>
          <w:iCs/>
        </w:rPr>
        <w:t>Distributed Generation by Renewable Energy</w:t>
      </w:r>
      <w:r w:rsidRPr="00D919EC">
        <w:rPr>
          <w:rFonts w:ascii="Arial" w:hAnsi="Arial" w:cs="Arial"/>
          <w:bCs/>
          <w:i/>
          <w:iCs/>
        </w:rPr>
        <w:t>”</w:t>
      </w:r>
      <w:r w:rsidRPr="00D919EC">
        <w:rPr>
          <w:rFonts w:ascii="Arial" w:hAnsi="Arial" w:cs="Arial"/>
          <w:bCs/>
        </w:rPr>
        <w:t xml:space="preserve">, which is attached as </w:t>
      </w:r>
      <w:r w:rsidRPr="00D919EC">
        <w:rPr>
          <w:rFonts w:ascii="Arial" w:hAnsi="Arial" w:cs="Arial"/>
          <w:b/>
          <w:i/>
          <w:iCs/>
          <w:u w:val="single"/>
        </w:rPr>
        <w:t xml:space="preserve">ANNEX </w:t>
      </w:r>
      <w:r w:rsidR="00060344">
        <w:rPr>
          <w:rFonts w:ascii="Arial" w:hAnsi="Arial" w:cs="Arial"/>
          <w:b/>
          <w:i/>
          <w:iCs/>
          <w:u w:val="single"/>
        </w:rPr>
        <w:t>10</w:t>
      </w:r>
      <w:r w:rsidRPr="00D919EC">
        <w:rPr>
          <w:rFonts w:ascii="Arial" w:hAnsi="Arial" w:cs="Arial"/>
          <w:b/>
          <w:i/>
          <w:iCs/>
        </w:rPr>
        <w:t>.</w:t>
      </w:r>
      <w:r w:rsidRPr="00D919EC">
        <w:rPr>
          <w:rFonts w:ascii="Arial" w:hAnsi="Arial" w:cs="Arial"/>
          <w:bCs/>
        </w:rPr>
        <w:t xml:space="preserve"> The Forum noted the following key highlights: </w:t>
      </w:r>
    </w:p>
    <w:p w14:paraId="768F6B88" w14:textId="61C6D046" w:rsidR="006A5FF4" w:rsidRPr="00D919EC" w:rsidRDefault="006A5FF4" w:rsidP="007B1D20">
      <w:pPr>
        <w:pStyle w:val="a8"/>
        <w:numPr>
          <w:ilvl w:val="1"/>
          <w:numId w:val="1"/>
        </w:numPr>
        <w:spacing w:line="360" w:lineRule="auto"/>
        <w:jc w:val="both"/>
        <w:rPr>
          <w:rFonts w:ascii="Arial" w:hAnsi="Arial" w:cs="Arial"/>
          <w:bCs/>
        </w:rPr>
      </w:pPr>
      <w:r w:rsidRPr="00D919EC">
        <w:rPr>
          <w:rFonts w:ascii="Arial" w:hAnsi="Arial" w:cs="Arial"/>
          <w:bCs/>
        </w:rPr>
        <w:t>Kyu</w:t>
      </w:r>
      <w:r w:rsidR="00E10192" w:rsidRPr="00D919EC">
        <w:rPr>
          <w:rFonts w:ascii="Arial" w:hAnsi="Arial" w:cs="Arial"/>
          <w:bCs/>
        </w:rPr>
        <w:t>d</w:t>
      </w:r>
      <w:r w:rsidRPr="00D919EC">
        <w:rPr>
          <w:rFonts w:ascii="Arial" w:hAnsi="Arial" w:cs="Arial"/>
          <w:bCs/>
        </w:rPr>
        <w:t xml:space="preserve">enko Corporation's </w:t>
      </w:r>
      <w:r w:rsidR="00390A21" w:rsidRPr="00390A21">
        <w:rPr>
          <w:rFonts w:ascii="Arial" w:hAnsi="Arial" w:cs="Arial"/>
          <w:bCs/>
        </w:rPr>
        <w:t xml:space="preserve">Energy Management System </w:t>
      </w:r>
      <w:r w:rsidRPr="00D919EC">
        <w:rPr>
          <w:rFonts w:ascii="Arial" w:hAnsi="Arial" w:cs="Arial"/>
          <w:bCs/>
        </w:rPr>
        <w:t xml:space="preserve">(EMS) </w:t>
      </w:r>
      <w:r w:rsidR="00E26BBB" w:rsidRPr="00D919EC">
        <w:rPr>
          <w:rFonts w:ascii="Arial" w:hAnsi="Arial" w:cs="Arial"/>
          <w:bCs/>
        </w:rPr>
        <w:t>is designed</w:t>
      </w:r>
      <w:r w:rsidRPr="00D919EC">
        <w:rPr>
          <w:rFonts w:ascii="Arial" w:hAnsi="Arial" w:cs="Arial"/>
          <w:bCs/>
        </w:rPr>
        <w:t xml:space="preserve"> to adapt to varying electricity demands</w:t>
      </w:r>
      <w:r w:rsidR="00E10192" w:rsidRPr="00D919EC">
        <w:rPr>
          <w:rFonts w:ascii="Arial" w:hAnsi="Arial" w:cs="Arial"/>
          <w:bCs/>
        </w:rPr>
        <w:t>,</w:t>
      </w:r>
      <w:r w:rsidRPr="00D919EC">
        <w:rPr>
          <w:rFonts w:ascii="Arial" w:hAnsi="Arial" w:cs="Arial"/>
          <w:bCs/>
        </w:rPr>
        <w:t xml:space="preserve"> reduces energy waste through output suppression and other methods, </w:t>
      </w:r>
      <w:r w:rsidR="00E10192" w:rsidRPr="00D919EC">
        <w:rPr>
          <w:rFonts w:ascii="Arial" w:hAnsi="Arial" w:cs="Arial"/>
          <w:bCs/>
        </w:rPr>
        <w:t xml:space="preserve">and integrates </w:t>
      </w:r>
      <w:r w:rsidR="00E10192" w:rsidRPr="00D919EC">
        <w:rPr>
          <w:rFonts w:ascii="Arial" w:hAnsi="Arial" w:cs="Arial"/>
          <w:bCs/>
        </w:rPr>
        <w:lastRenderedPageBreak/>
        <w:t>renewable energy</w:t>
      </w:r>
      <w:r w:rsidRPr="00D919EC">
        <w:rPr>
          <w:rFonts w:ascii="Arial" w:hAnsi="Arial" w:cs="Arial"/>
          <w:bCs/>
        </w:rPr>
        <w:t xml:space="preserve"> sources in a complex and flexible manner, including biomass, wind, and hydroelectric power. </w:t>
      </w:r>
      <w:r w:rsidR="00E10192" w:rsidRPr="00D919EC">
        <w:rPr>
          <w:rFonts w:ascii="Arial" w:hAnsi="Arial" w:cs="Arial"/>
          <w:bCs/>
        </w:rPr>
        <w:t>The EMS system</w:t>
      </w:r>
      <w:r w:rsidRPr="00D919EC">
        <w:rPr>
          <w:rFonts w:ascii="Arial" w:hAnsi="Arial" w:cs="Arial"/>
          <w:bCs/>
        </w:rPr>
        <w:t xml:space="preserve"> operates in two modes: an off-grid type, where buildings are powered solely by renewable energy, and an on-grid type, which is connected to the electrical grid. This dual functionality ensures stable operation and optimal integration of renewable energy sources.</w:t>
      </w:r>
    </w:p>
    <w:p w14:paraId="34F48F93" w14:textId="28D378E0" w:rsidR="006A5FF4" w:rsidRPr="00D919EC" w:rsidRDefault="006A5FF4" w:rsidP="007B1D20">
      <w:pPr>
        <w:pStyle w:val="a8"/>
        <w:numPr>
          <w:ilvl w:val="1"/>
          <w:numId w:val="1"/>
        </w:numPr>
        <w:spacing w:line="360" w:lineRule="auto"/>
        <w:jc w:val="both"/>
        <w:rPr>
          <w:rFonts w:ascii="Arial" w:hAnsi="Arial" w:cs="Arial"/>
          <w:bCs/>
        </w:rPr>
      </w:pPr>
      <w:r w:rsidRPr="00D919EC">
        <w:rPr>
          <w:rFonts w:ascii="Arial" w:hAnsi="Arial" w:cs="Arial"/>
          <w:bCs/>
        </w:rPr>
        <w:t>Successful implementations of Kyu</w:t>
      </w:r>
      <w:r w:rsidR="00E10192" w:rsidRPr="00D919EC">
        <w:rPr>
          <w:rFonts w:ascii="Arial" w:hAnsi="Arial" w:cs="Arial"/>
          <w:bCs/>
        </w:rPr>
        <w:t>de</w:t>
      </w:r>
      <w:r w:rsidRPr="00D919EC">
        <w:rPr>
          <w:rFonts w:ascii="Arial" w:hAnsi="Arial" w:cs="Arial"/>
          <w:bCs/>
        </w:rPr>
        <w:t>nko's EMS include a project on Sumba Island in Indonesia</w:t>
      </w:r>
      <w:r w:rsidR="008179D0" w:rsidRPr="00D919EC">
        <w:rPr>
          <w:rFonts w:ascii="Arial" w:hAnsi="Arial" w:cs="Arial"/>
          <w:bCs/>
        </w:rPr>
        <w:t xml:space="preserve"> in partnership with the Indonesian government</w:t>
      </w:r>
      <w:r w:rsidR="004A7C9B" w:rsidRPr="0008223C">
        <w:rPr>
          <w:rFonts w:ascii="Arial" w:hAnsi="Arial" w:cs="Arial"/>
          <w:bCs/>
        </w:rPr>
        <w:t xml:space="preserve"> since 2017. The project</w:t>
      </w:r>
      <w:r w:rsidR="008179D0" w:rsidRPr="00D919EC">
        <w:rPr>
          <w:rFonts w:ascii="Arial" w:hAnsi="Arial" w:cs="Arial"/>
          <w:bCs/>
        </w:rPr>
        <w:t xml:space="preserve"> stabili</w:t>
      </w:r>
      <w:r w:rsidR="00270B2D" w:rsidRPr="0008223C">
        <w:rPr>
          <w:rFonts w:ascii="Arial" w:hAnsi="Arial" w:cs="Arial"/>
          <w:bCs/>
        </w:rPr>
        <w:t>s</w:t>
      </w:r>
      <w:r w:rsidR="008179D0" w:rsidRPr="00D919EC">
        <w:rPr>
          <w:rFonts w:ascii="Arial" w:hAnsi="Arial" w:cs="Arial"/>
          <w:bCs/>
        </w:rPr>
        <w:t>ed</w:t>
      </w:r>
      <w:r w:rsidR="009940AB" w:rsidRPr="0008223C">
        <w:rPr>
          <w:rFonts w:ascii="Arial" w:hAnsi="Arial" w:cs="Arial"/>
          <w:bCs/>
        </w:rPr>
        <w:t xml:space="preserve"> </w:t>
      </w:r>
      <w:r w:rsidR="008179D0" w:rsidRPr="00D919EC">
        <w:rPr>
          <w:rFonts w:ascii="Arial" w:hAnsi="Arial" w:cs="Arial"/>
          <w:bCs/>
        </w:rPr>
        <w:t xml:space="preserve"> renewable energy</w:t>
      </w:r>
      <w:r w:rsidR="0008223C" w:rsidRPr="00D919EC">
        <w:rPr>
          <w:rFonts w:ascii="Arial" w:hAnsi="Arial" w:cs="Arial"/>
          <w:bCs/>
        </w:rPr>
        <w:t xml:space="preserve"> </w:t>
      </w:r>
      <w:r w:rsidR="00FF48AE" w:rsidRPr="0008223C">
        <w:rPr>
          <w:rFonts w:ascii="Arial" w:hAnsi="Arial" w:cs="Arial"/>
          <w:bCs/>
        </w:rPr>
        <w:t xml:space="preserve">on </w:t>
      </w:r>
      <w:r w:rsidR="00CD143E" w:rsidRPr="0008223C">
        <w:rPr>
          <w:rFonts w:ascii="Arial" w:hAnsi="Arial" w:cs="Arial"/>
          <w:bCs/>
        </w:rPr>
        <w:t xml:space="preserve">the </w:t>
      </w:r>
      <w:r w:rsidR="00FF48AE" w:rsidRPr="0008223C">
        <w:rPr>
          <w:rFonts w:ascii="Arial" w:hAnsi="Arial" w:cs="Arial"/>
          <w:bCs/>
        </w:rPr>
        <w:t>micro-grid with</w:t>
      </w:r>
      <w:r w:rsidR="008179D0" w:rsidRPr="00D919EC">
        <w:rPr>
          <w:rFonts w:ascii="Arial" w:hAnsi="Arial" w:cs="Arial"/>
          <w:bCs/>
        </w:rPr>
        <w:t xml:space="preserve"> </w:t>
      </w:r>
      <w:r w:rsidR="004A7C9B" w:rsidRPr="0008223C">
        <w:rPr>
          <w:rFonts w:ascii="Arial" w:hAnsi="Arial" w:cs="Arial"/>
          <w:bCs/>
        </w:rPr>
        <w:t>400 kW</w:t>
      </w:r>
      <w:r w:rsidR="00C51671" w:rsidRPr="0008223C">
        <w:rPr>
          <w:rFonts w:ascii="Arial" w:hAnsi="Arial" w:cs="Arial"/>
          <w:bCs/>
        </w:rPr>
        <w:t xml:space="preserve"> solar power system </w:t>
      </w:r>
      <w:r w:rsidR="008179D0" w:rsidRPr="00D919EC">
        <w:rPr>
          <w:rFonts w:ascii="Arial" w:hAnsi="Arial" w:cs="Arial"/>
          <w:bCs/>
        </w:rPr>
        <w:t xml:space="preserve">and </w:t>
      </w:r>
      <w:r w:rsidR="004A7C9B" w:rsidRPr="0008223C">
        <w:rPr>
          <w:rFonts w:ascii="Arial" w:hAnsi="Arial" w:cs="Arial"/>
          <w:bCs/>
        </w:rPr>
        <w:t xml:space="preserve">1152 kWh </w:t>
      </w:r>
      <w:r w:rsidR="008179D0" w:rsidRPr="00D919EC">
        <w:rPr>
          <w:rFonts w:ascii="Arial" w:hAnsi="Arial" w:cs="Arial"/>
          <w:bCs/>
        </w:rPr>
        <w:t>battery storage system</w:t>
      </w:r>
      <w:r w:rsidR="004A7C9B" w:rsidRPr="0008223C">
        <w:rPr>
          <w:rFonts w:ascii="Arial" w:hAnsi="Arial" w:cs="Arial"/>
          <w:bCs/>
        </w:rPr>
        <w:t>.</w:t>
      </w:r>
      <w:r w:rsidR="009927C4" w:rsidRPr="0008223C">
        <w:rPr>
          <w:rFonts w:ascii="Arial" w:hAnsi="Arial" w:cs="Arial"/>
          <w:bCs/>
        </w:rPr>
        <w:t xml:space="preserve"> Furthermore, the project transmitted 200 kW of power to the local grid.</w:t>
      </w:r>
    </w:p>
    <w:p w14:paraId="3CDA3642" w14:textId="53D0E312" w:rsidR="006A5FF4" w:rsidRPr="00D919EC" w:rsidRDefault="006A5FF4" w:rsidP="007B1D20">
      <w:pPr>
        <w:pStyle w:val="a8"/>
        <w:numPr>
          <w:ilvl w:val="1"/>
          <w:numId w:val="1"/>
        </w:numPr>
        <w:spacing w:line="360" w:lineRule="auto"/>
        <w:jc w:val="both"/>
        <w:rPr>
          <w:rFonts w:ascii="Arial" w:hAnsi="Arial" w:cs="Arial"/>
          <w:bCs/>
        </w:rPr>
      </w:pPr>
      <w:r w:rsidRPr="00D919EC">
        <w:rPr>
          <w:rFonts w:ascii="Arial" w:hAnsi="Arial" w:cs="Arial"/>
          <w:bCs/>
        </w:rPr>
        <w:t xml:space="preserve">Furukawa Battery's new product, </w:t>
      </w:r>
      <w:r w:rsidR="00CB4440" w:rsidRPr="00D919EC">
        <w:rPr>
          <w:rFonts w:ascii="Arial" w:hAnsi="Arial" w:cs="Arial"/>
          <w:bCs/>
        </w:rPr>
        <w:t>FCP-500S and FCP-1000S</w:t>
      </w:r>
      <w:r w:rsidRPr="00D919EC">
        <w:rPr>
          <w:rFonts w:ascii="Arial" w:hAnsi="Arial" w:cs="Arial"/>
          <w:bCs/>
        </w:rPr>
        <w:t>, a super-mobili</w:t>
      </w:r>
      <w:r w:rsidR="00955B6E">
        <w:rPr>
          <w:rFonts w:ascii="Arial" w:hAnsi="Arial" w:cs="Arial"/>
          <w:bCs/>
        </w:rPr>
        <w:t>s</w:t>
      </w:r>
      <w:r w:rsidRPr="00D919EC">
        <w:rPr>
          <w:rFonts w:ascii="Arial" w:hAnsi="Arial" w:cs="Arial"/>
          <w:bCs/>
        </w:rPr>
        <w:t>ed lead-acid battery specifically designed for renewable energy applications. This battery boasts 6,000 charging and discharging cycles, translating to approximately 20 years of operation. While lithium-ion batteries are prevalent in the market, the lead-acid batteries offer numerous advantages, including safety, stability, ease of response, and simpler maintenance.</w:t>
      </w:r>
    </w:p>
    <w:p w14:paraId="57CFE12F" w14:textId="415DF9D0" w:rsidR="00E91619" w:rsidRPr="00C9754E" w:rsidRDefault="00587B83" w:rsidP="00C9754E">
      <w:pPr>
        <w:pStyle w:val="a8"/>
        <w:numPr>
          <w:ilvl w:val="0"/>
          <w:numId w:val="1"/>
        </w:numPr>
        <w:spacing w:line="360" w:lineRule="auto"/>
        <w:jc w:val="both"/>
        <w:rPr>
          <w:rFonts w:ascii="Arial" w:hAnsi="Arial" w:cs="Arial"/>
          <w:bCs/>
        </w:rPr>
      </w:pPr>
      <w:r>
        <w:rPr>
          <w:rFonts w:ascii="Arial" w:hAnsi="Arial" w:cs="Arial"/>
          <w:bCs/>
        </w:rPr>
        <w:t xml:space="preserve">The Forum </w:t>
      </w:r>
      <w:r w:rsidR="00A40549">
        <w:rPr>
          <w:rFonts w:ascii="Arial" w:hAnsi="Arial" w:cs="Arial"/>
          <w:bCs/>
        </w:rPr>
        <w:t>noted</w:t>
      </w:r>
      <w:r>
        <w:rPr>
          <w:rFonts w:ascii="Arial" w:hAnsi="Arial" w:cs="Arial"/>
          <w:bCs/>
        </w:rPr>
        <w:t xml:space="preserve"> that t</w:t>
      </w:r>
      <w:r w:rsidR="006A5FF4" w:rsidRPr="00C9754E">
        <w:rPr>
          <w:rFonts w:ascii="Arial" w:hAnsi="Arial" w:cs="Arial"/>
          <w:bCs/>
        </w:rPr>
        <w:t>he microgrid flagship project plans to hold webinars and other events in the future to explore the best solutions for integrating microgrid renewable energy systems. These initiatives aim to advance the understanding and implementation of 100% renewable energy solutions, with the ultimate goal of achieving a fully sustainable and renewable energy supply through innovative microgrid technologies.</w:t>
      </w:r>
    </w:p>
    <w:p w14:paraId="0047133E" w14:textId="77777777" w:rsidR="006A5FF4" w:rsidRPr="00D919EC" w:rsidRDefault="006A5FF4" w:rsidP="007B1D20">
      <w:pPr>
        <w:spacing w:line="360" w:lineRule="auto"/>
        <w:ind w:left="1080"/>
        <w:jc w:val="both"/>
        <w:rPr>
          <w:rFonts w:ascii="Arial" w:hAnsi="Arial" w:cs="Arial"/>
          <w:bCs/>
        </w:rPr>
      </w:pPr>
    </w:p>
    <w:p w14:paraId="7411ABB7" w14:textId="03AF7B41" w:rsidR="00E91619" w:rsidRPr="00D919EC" w:rsidRDefault="00E91619" w:rsidP="007B1D20">
      <w:pPr>
        <w:spacing w:line="360" w:lineRule="auto"/>
        <w:jc w:val="both"/>
        <w:rPr>
          <w:rFonts w:ascii="Arial" w:hAnsi="Arial" w:cs="Arial"/>
          <w:b/>
        </w:rPr>
      </w:pPr>
      <w:r w:rsidRPr="00D919EC">
        <w:rPr>
          <w:rFonts w:ascii="Arial" w:hAnsi="Arial" w:cs="Arial"/>
          <w:b/>
        </w:rPr>
        <w:t>Q&amp;A SESSION</w:t>
      </w:r>
    </w:p>
    <w:p w14:paraId="77368706" w14:textId="7A4DD76D" w:rsidR="00B645FD" w:rsidRPr="00D919EC" w:rsidRDefault="00B645FD" w:rsidP="007B1D20">
      <w:pPr>
        <w:pStyle w:val="a8"/>
        <w:numPr>
          <w:ilvl w:val="0"/>
          <w:numId w:val="1"/>
        </w:numPr>
        <w:spacing w:line="360" w:lineRule="auto"/>
        <w:jc w:val="both"/>
        <w:rPr>
          <w:rFonts w:ascii="Arial" w:hAnsi="Arial" w:cs="Arial"/>
          <w:bCs/>
        </w:rPr>
      </w:pPr>
      <w:r w:rsidRPr="00D919EC">
        <w:rPr>
          <w:rFonts w:ascii="Arial" w:hAnsi="Arial" w:cs="Arial"/>
          <w:bCs/>
        </w:rPr>
        <w:t xml:space="preserve">The </w:t>
      </w:r>
      <w:r w:rsidR="003E7504" w:rsidRPr="00D919EC">
        <w:rPr>
          <w:rFonts w:ascii="Arial" w:hAnsi="Arial" w:cs="Arial"/>
          <w:bCs/>
        </w:rPr>
        <w:t>F</w:t>
      </w:r>
      <w:r w:rsidRPr="00D919EC">
        <w:rPr>
          <w:rFonts w:ascii="Arial" w:hAnsi="Arial" w:cs="Arial"/>
          <w:bCs/>
        </w:rPr>
        <w:t xml:space="preserve">orum </w:t>
      </w:r>
      <w:r w:rsidR="00A40549">
        <w:rPr>
          <w:rFonts w:ascii="Arial" w:hAnsi="Arial" w:cs="Arial"/>
          <w:bCs/>
        </w:rPr>
        <w:t>noted</w:t>
      </w:r>
      <w:r w:rsidR="00CC40DE">
        <w:rPr>
          <w:rFonts w:ascii="Arial" w:hAnsi="Arial" w:cs="Arial"/>
          <w:bCs/>
        </w:rPr>
        <w:t xml:space="preserve"> on </w:t>
      </w:r>
      <w:r w:rsidRPr="00D919EC">
        <w:rPr>
          <w:rFonts w:ascii="Arial" w:hAnsi="Arial" w:cs="Arial"/>
          <w:bCs/>
        </w:rPr>
        <w:t>th</w:t>
      </w:r>
      <w:r w:rsidR="00B45B95" w:rsidRPr="00D919EC">
        <w:rPr>
          <w:rFonts w:ascii="Arial" w:hAnsi="Arial" w:cs="Arial"/>
          <w:bCs/>
        </w:rPr>
        <w:t xml:space="preserve">e </w:t>
      </w:r>
      <w:r w:rsidRPr="00D919EC">
        <w:rPr>
          <w:rFonts w:ascii="Arial" w:hAnsi="Arial" w:cs="Arial"/>
          <w:bCs/>
        </w:rPr>
        <w:t>two key activities planned under the feasibility study</w:t>
      </w:r>
      <w:r w:rsidR="00B45B95" w:rsidRPr="00D919EC">
        <w:rPr>
          <w:rFonts w:ascii="Arial" w:hAnsi="Arial" w:cs="Arial"/>
          <w:bCs/>
        </w:rPr>
        <w:t xml:space="preserve"> by</w:t>
      </w:r>
      <w:r w:rsidR="004C58D5" w:rsidRPr="00D919EC">
        <w:rPr>
          <w:rFonts w:ascii="Arial" w:hAnsi="Arial" w:cs="Arial"/>
          <w:bCs/>
        </w:rPr>
        <w:t xml:space="preserve"> Forest Energy</w:t>
      </w:r>
      <w:r w:rsidRPr="00D919EC">
        <w:rPr>
          <w:rFonts w:ascii="Arial" w:hAnsi="Arial" w:cs="Arial"/>
          <w:bCs/>
        </w:rPr>
        <w:t xml:space="preserve">. The first involves using local biomass in various countries to produce biochar, with the aim of testing different types of </w:t>
      </w:r>
      <w:r w:rsidR="006E52DB" w:rsidRPr="00D919EC">
        <w:rPr>
          <w:rFonts w:ascii="Arial" w:hAnsi="Arial" w:cs="Arial"/>
          <w:bCs/>
        </w:rPr>
        <w:t>biomasses</w:t>
      </w:r>
      <w:r w:rsidRPr="00D919EC">
        <w:rPr>
          <w:rFonts w:ascii="Arial" w:hAnsi="Arial" w:cs="Arial"/>
          <w:bCs/>
        </w:rPr>
        <w:t xml:space="preserve"> to understand the variations in biochar quality. The second phase will explore the application of biochar in agriculture or construction materials, tailored to the interests of each country.</w:t>
      </w:r>
    </w:p>
    <w:p w14:paraId="11F2835B" w14:textId="21593AF7" w:rsidR="00B645FD" w:rsidRPr="00D919EC" w:rsidRDefault="00B645FD" w:rsidP="007B1D20">
      <w:pPr>
        <w:pStyle w:val="a8"/>
        <w:numPr>
          <w:ilvl w:val="0"/>
          <w:numId w:val="1"/>
        </w:numPr>
        <w:spacing w:line="360" w:lineRule="auto"/>
        <w:jc w:val="both"/>
        <w:rPr>
          <w:rFonts w:ascii="Arial" w:hAnsi="Arial" w:cs="Arial"/>
          <w:bCs/>
        </w:rPr>
      </w:pPr>
      <w:r w:rsidRPr="00D919EC">
        <w:rPr>
          <w:rFonts w:ascii="Arial" w:hAnsi="Arial" w:cs="Arial"/>
          <w:bCs/>
        </w:rPr>
        <w:lastRenderedPageBreak/>
        <w:t xml:space="preserve">The </w:t>
      </w:r>
      <w:r w:rsidR="003E7504" w:rsidRPr="00D919EC">
        <w:rPr>
          <w:rFonts w:ascii="Arial" w:hAnsi="Arial" w:cs="Arial"/>
          <w:bCs/>
        </w:rPr>
        <w:t>F</w:t>
      </w:r>
      <w:r w:rsidRPr="00D919EC">
        <w:rPr>
          <w:rFonts w:ascii="Arial" w:hAnsi="Arial" w:cs="Arial"/>
          <w:bCs/>
        </w:rPr>
        <w:t xml:space="preserve">orum noted </w:t>
      </w:r>
      <w:r w:rsidR="00126A74" w:rsidRPr="00D919EC">
        <w:rPr>
          <w:rFonts w:ascii="Arial" w:hAnsi="Arial" w:cs="Arial"/>
          <w:bCs/>
        </w:rPr>
        <w:t>Daikin Industries</w:t>
      </w:r>
      <w:r w:rsidRPr="00D919EC">
        <w:rPr>
          <w:rFonts w:ascii="Arial" w:hAnsi="Arial" w:cs="Arial"/>
          <w:bCs/>
        </w:rPr>
        <w:t xml:space="preserve">' three-part approach to addressing the need for changing the excessive cooling culture. First, </w:t>
      </w:r>
      <w:r w:rsidR="00D17C6E" w:rsidRPr="00D919EC">
        <w:rPr>
          <w:rFonts w:ascii="Arial" w:hAnsi="Arial" w:cs="Arial"/>
          <w:bCs/>
        </w:rPr>
        <w:t>is the</w:t>
      </w:r>
      <w:r w:rsidRPr="00D919EC">
        <w:rPr>
          <w:rFonts w:ascii="Arial" w:hAnsi="Arial" w:cs="Arial"/>
          <w:bCs/>
        </w:rPr>
        <w:t xml:space="preserve"> importance of government intervention by implementing policies that set air conditioning temperatures to a minimum of 26</w:t>
      </w:r>
      <w:r w:rsidR="00296E5B" w:rsidRPr="00296E5B">
        <w:rPr>
          <w:rFonts w:ascii="Cambria Math" w:hAnsi="Cambria Math" w:cs="Cambria Math"/>
          <w:bCs/>
        </w:rPr>
        <w:t>℃</w:t>
      </w:r>
      <w:r w:rsidRPr="00D919EC">
        <w:rPr>
          <w:rFonts w:ascii="Arial" w:hAnsi="Arial" w:cs="Arial"/>
          <w:bCs/>
        </w:rPr>
        <w:t xml:space="preserve">. Second, </w:t>
      </w:r>
      <w:r w:rsidR="00D17C6E" w:rsidRPr="00D919EC">
        <w:rPr>
          <w:rFonts w:ascii="Arial" w:hAnsi="Arial" w:cs="Arial"/>
          <w:bCs/>
        </w:rPr>
        <w:t>for</w:t>
      </w:r>
      <w:r w:rsidRPr="00D919EC">
        <w:rPr>
          <w:rFonts w:ascii="Arial" w:hAnsi="Arial" w:cs="Arial"/>
          <w:bCs/>
        </w:rPr>
        <w:t xml:space="preserve"> building constructors to improve building air tightness to prevent energy loss. Third, </w:t>
      </w:r>
      <w:r w:rsidR="00D17C6E" w:rsidRPr="00D919EC">
        <w:rPr>
          <w:rFonts w:ascii="Arial" w:hAnsi="Arial" w:cs="Arial"/>
          <w:bCs/>
        </w:rPr>
        <w:t>urging</w:t>
      </w:r>
      <w:r w:rsidRPr="00D919EC">
        <w:rPr>
          <w:rFonts w:ascii="Arial" w:hAnsi="Arial" w:cs="Arial"/>
          <w:bCs/>
        </w:rPr>
        <w:t xml:space="preserve"> the Air Conditioning Association to promote a combination of air conditioning and ventilation systems.</w:t>
      </w:r>
    </w:p>
    <w:p w14:paraId="3E738877" w14:textId="174E7779" w:rsidR="00B645FD" w:rsidRPr="00D919EC" w:rsidRDefault="00B645FD" w:rsidP="007B1D20">
      <w:pPr>
        <w:pStyle w:val="a8"/>
        <w:numPr>
          <w:ilvl w:val="0"/>
          <w:numId w:val="1"/>
        </w:numPr>
        <w:spacing w:line="360" w:lineRule="auto"/>
        <w:jc w:val="both"/>
        <w:rPr>
          <w:rFonts w:ascii="Arial" w:hAnsi="Arial" w:cs="Arial"/>
          <w:bCs/>
        </w:rPr>
      </w:pPr>
      <w:r w:rsidRPr="00D919EC">
        <w:rPr>
          <w:rFonts w:ascii="Arial" w:hAnsi="Arial" w:cs="Arial"/>
          <w:bCs/>
        </w:rPr>
        <w:t xml:space="preserve">The </w:t>
      </w:r>
      <w:r w:rsidR="003E7504" w:rsidRPr="00D919EC">
        <w:rPr>
          <w:rFonts w:ascii="Arial" w:hAnsi="Arial" w:cs="Arial"/>
          <w:bCs/>
        </w:rPr>
        <w:t>F</w:t>
      </w:r>
      <w:r w:rsidRPr="00D919EC">
        <w:rPr>
          <w:rFonts w:ascii="Arial" w:hAnsi="Arial" w:cs="Arial"/>
          <w:bCs/>
        </w:rPr>
        <w:t>orum noted</w:t>
      </w:r>
      <w:r w:rsidR="00D17C6E" w:rsidRPr="00D919EC">
        <w:rPr>
          <w:rFonts w:ascii="Arial" w:hAnsi="Arial" w:cs="Arial"/>
          <w:bCs/>
        </w:rPr>
        <w:t xml:space="preserve"> the </w:t>
      </w:r>
      <w:r w:rsidRPr="00D919EC">
        <w:rPr>
          <w:rFonts w:ascii="Arial" w:hAnsi="Arial" w:cs="Arial"/>
          <w:bCs/>
        </w:rPr>
        <w:t xml:space="preserve">detailed explanation of Kyudenko Corporation's technologies for microgrids. </w:t>
      </w:r>
      <w:r w:rsidR="00D17C6E" w:rsidRPr="00D919EC">
        <w:rPr>
          <w:rFonts w:ascii="Arial" w:hAnsi="Arial" w:cs="Arial"/>
          <w:bCs/>
        </w:rPr>
        <w:t>T</w:t>
      </w:r>
      <w:r w:rsidRPr="00D919EC">
        <w:rPr>
          <w:rFonts w:ascii="Arial" w:hAnsi="Arial" w:cs="Arial"/>
          <w:bCs/>
        </w:rPr>
        <w:t>he use of renewable energy to maintain stable waveforms and provide redundant backups</w:t>
      </w:r>
      <w:r w:rsidR="00D17C6E" w:rsidRPr="00D919EC">
        <w:rPr>
          <w:rFonts w:ascii="Arial" w:hAnsi="Arial" w:cs="Arial"/>
          <w:bCs/>
        </w:rPr>
        <w:t xml:space="preserve"> was highlighted</w:t>
      </w:r>
      <w:r w:rsidRPr="00D919EC">
        <w:rPr>
          <w:rFonts w:ascii="Arial" w:hAnsi="Arial" w:cs="Arial"/>
          <w:bCs/>
        </w:rPr>
        <w:t xml:space="preserve">. </w:t>
      </w:r>
      <w:r w:rsidR="00D17C6E" w:rsidRPr="00D919EC">
        <w:rPr>
          <w:rFonts w:ascii="Arial" w:hAnsi="Arial" w:cs="Arial"/>
          <w:bCs/>
        </w:rPr>
        <w:t>Additionally,</w:t>
      </w:r>
      <w:r w:rsidR="003E7504" w:rsidRPr="00D919EC">
        <w:rPr>
          <w:rFonts w:ascii="Arial" w:hAnsi="Arial" w:cs="Arial"/>
          <w:bCs/>
        </w:rPr>
        <w:t xml:space="preserve"> the Forum noted the</w:t>
      </w:r>
      <w:r w:rsidRPr="00D919EC">
        <w:rPr>
          <w:rFonts w:ascii="Arial" w:hAnsi="Arial" w:cs="Arial"/>
          <w:bCs/>
        </w:rPr>
        <w:t xml:space="preserve"> adaptability of the system to various environments, including extreme cold and remote islands, and emphasi</w:t>
      </w:r>
      <w:r w:rsidR="006055BD">
        <w:rPr>
          <w:rFonts w:ascii="Arial" w:hAnsi="Arial" w:cs="Arial"/>
          <w:bCs/>
        </w:rPr>
        <w:t>s</w:t>
      </w:r>
      <w:r w:rsidRPr="00D919EC">
        <w:rPr>
          <w:rFonts w:ascii="Arial" w:hAnsi="Arial" w:cs="Arial"/>
          <w:bCs/>
        </w:rPr>
        <w:t xml:space="preserve">ed the importance of operation and maintenance systems. </w:t>
      </w:r>
      <w:r w:rsidR="00620D1E" w:rsidRPr="00D919EC">
        <w:rPr>
          <w:rFonts w:ascii="Arial" w:hAnsi="Arial" w:cs="Arial"/>
          <w:bCs/>
        </w:rPr>
        <w:t>The Forum also noted the</w:t>
      </w:r>
      <w:r w:rsidRPr="00D919EC">
        <w:rPr>
          <w:rFonts w:ascii="Arial" w:hAnsi="Arial" w:cs="Arial"/>
          <w:bCs/>
        </w:rPr>
        <w:t xml:space="preserve"> improvements in technology, the promotion of carbon neutrality through clean energy, and the utili</w:t>
      </w:r>
      <w:r w:rsidR="00AA2E5C">
        <w:rPr>
          <w:rFonts w:ascii="Arial" w:hAnsi="Arial" w:cs="Arial"/>
          <w:bCs/>
        </w:rPr>
        <w:t>s</w:t>
      </w:r>
      <w:r w:rsidRPr="00D919EC">
        <w:rPr>
          <w:rFonts w:ascii="Arial" w:hAnsi="Arial" w:cs="Arial"/>
          <w:bCs/>
        </w:rPr>
        <w:t xml:space="preserve">ation of </w:t>
      </w:r>
      <w:r w:rsidR="004E6D2D" w:rsidRPr="004E6D2D">
        <w:rPr>
          <w:rFonts w:ascii="Arial" w:hAnsi="Arial" w:cs="Arial"/>
          <w:bCs/>
        </w:rPr>
        <w:t xml:space="preserve">Artificial </w:t>
      </w:r>
      <w:r w:rsidR="004E6D2D">
        <w:rPr>
          <w:rFonts w:ascii="Arial" w:hAnsi="Arial" w:cs="Arial"/>
          <w:bCs/>
        </w:rPr>
        <w:t>I</w:t>
      </w:r>
      <w:r w:rsidR="004E6D2D" w:rsidRPr="004E6D2D">
        <w:rPr>
          <w:rFonts w:ascii="Arial" w:hAnsi="Arial" w:cs="Arial"/>
          <w:bCs/>
        </w:rPr>
        <w:t xml:space="preserve">ntelligence </w:t>
      </w:r>
      <w:r w:rsidR="004E6D2D">
        <w:rPr>
          <w:rFonts w:ascii="Arial" w:hAnsi="Arial" w:cs="Arial"/>
          <w:bCs/>
        </w:rPr>
        <w:t>(</w:t>
      </w:r>
      <w:r w:rsidRPr="00D919EC">
        <w:rPr>
          <w:rFonts w:ascii="Arial" w:hAnsi="Arial" w:cs="Arial"/>
          <w:bCs/>
        </w:rPr>
        <w:t>AI</w:t>
      </w:r>
      <w:r w:rsidR="004E6D2D">
        <w:rPr>
          <w:rFonts w:ascii="Arial" w:hAnsi="Arial" w:cs="Arial"/>
          <w:bCs/>
        </w:rPr>
        <w:t>)</w:t>
      </w:r>
      <w:r w:rsidRPr="00D919EC">
        <w:rPr>
          <w:rFonts w:ascii="Arial" w:hAnsi="Arial" w:cs="Arial"/>
          <w:bCs/>
        </w:rPr>
        <w:t xml:space="preserve"> technology and deep data for operation management.</w:t>
      </w:r>
    </w:p>
    <w:p w14:paraId="515DC76A" w14:textId="51DF0737" w:rsidR="00B645FD" w:rsidRPr="00D919EC" w:rsidRDefault="00B645FD" w:rsidP="007B1D20">
      <w:pPr>
        <w:pStyle w:val="a8"/>
        <w:numPr>
          <w:ilvl w:val="0"/>
          <w:numId w:val="1"/>
        </w:numPr>
        <w:spacing w:line="360" w:lineRule="auto"/>
        <w:jc w:val="both"/>
        <w:rPr>
          <w:rFonts w:ascii="Arial" w:hAnsi="Arial" w:cs="Arial"/>
          <w:bCs/>
        </w:rPr>
      </w:pPr>
      <w:r w:rsidRPr="00D919EC">
        <w:rPr>
          <w:rFonts w:ascii="Arial" w:hAnsi="Arial" w:cs="Arial"/>
          <w:bCs/>
        </w:rPr>
        <w:t xml:space="preserve">The </w:t>
      </w:r>
      <w:r w:rsidR="00620D1E" w:rsidRPr="00D919EC">
        <w:rPr>
          <w:rFonts w:ascii="Arial" w:hAnsi="Arial" w:cs="Arial"/>
          <w:bCs/>
        </w:rPr>
        <w:t>F</w:t>
      </w:r>
      <w:r w:rsidRPr="00D919EC">
        <w:rPr>
          <w:rFonts w:ascii="Arial" w:hAnsi="Arial" w:cs="Arial"/>
          <w:bCs/>
        </w:rPr>
        <w:t xml:space="preserve">orum noted that storage batteries are crucial for using electricity generated by distributed power generation facilities at any time. Different types of batteries are required based on usage volume and operating conditions, making it essential to select the appropriate battery for each microgrid setup. </w:t>
      </w:r>
      <w:r w:rsidR="00E56D53" w:rsidRPr="00D919EC">
        <w:rPr>
          <w:rFonts w:ascii="Arial" w:hAnsi="Arial" w:cs="Arial"/>
          <w:bCs/>
        </w:rPr>
        <w:t>The Forum further noted</w:t>
      </w:r>
      <w:r w:rsidRPr="00D919EC">
        <w:rPr>
          <w:rFonts w:ascii="Arial" w:hAnsi="Arial" w:cs="Arial"/>
          <w:bCs/>
        </w:rPr>
        <w:t xml:space="preserve"> the advantages of VOL8 lead-acid batteries, which offer long life performance of up to 20 years, can be used in harsh environments with minimal maintenance, and are recyclable, thus contributing to environmentally friendly microgrid systems.</w:t>
      </w:r>
    </w:p>
    <w:p w14:paraId="6D255825" w14:textId="77777777" w:rsidR="00B645FD" w:rsidRPr="00D919EC" w:rsidRDefault="00B645FD" w:rsidP="007B1D20">
      <w:pPr>
        <w:pStyle w:val="a8"/>
        <w:spacing w:line="360" w:lineRule="auto"/>
        <w:ind w:left="360"/>
        <w:jc w:val="both"/>
        <w:rPr>
          <w:rFonts w:ascii="Arial" w:hAnsi="Arial" w:cs="Arial"/>
          <w:bCs/>
        </w:rPr>
      </w:pPr>
    </w:p>
    <w:p w14:paraId="5E9A6537" w14:textId="0806CCAF" w:rsidR="0013696E" w:rsidRPr="00D919EC" w:rsidRDefault="009867D0" w:rsidP="007B1D20">
      <w:pPr>
        <w:spacing w:line="360" w:lineRule="auto"/>
        <w:jc w:val="both"/>
        <w:rPr>
          <w:rFonts w:ascii="Arial" w:hAnsi="Arial" w:cs="Arial"/>
          <w:b/>
        </w:rPr>
      </w:pPr>
      <w:r w:rsidRPr="00D919EC">
        <w:rPr>
          <w:rFonts w:ascii="Arial" w:hAnsi="Arial" w:cs="Arial"/>
          <w:b/>
        </w:rPr>
        <w:t>SESSION III: EXPLORING EXISTING AND FUTURE DECARBONISATION TECHNOLOGIES IN ASEAN</w:t>
      </w:r>
    </w:p>
    <w:p w14:paraId="70A21238" w14:textId="04B4B0C8" w:rsidR="00B7694D" w:rsidRPr="00D919EC" w:rsidRDefault="00EB390A" w:rsidP="007B1D20">
      <w:pPr>
        <w:spacing w:line="360" w:lineRule="auto"/>
        <w:jc w:val="both"/>
        <w:rPr>
          <w:rFonts w:ascii="Arial" w:hAnsi="Arial" w:cs="Arial"/>
          <w:b/>
        </w:rPr>
      </w:pPr>
      <w:bookmarkStart w:id="4" w:name="_Hlk173851751"/>
      <w:r w:rsidRPr="00D919EC">
        <w:rPr>
          <w:rFonts w:ascii="Arial" w:hAnsi="Arial" w:cs="Arial"/>
          <w:b/>
        </w:rPr>
        <w:t>3</w:t>
      </w:r>
      <w:r w:rsidR="00B7694D" w:rsidRPr="00D919EC">
        <w:rPr>
          <w:rFonts w:ascii="Arial" w:hAnsi="Arial" w:cs="Arial"/>
          <w:b/>
        </w:rPr>
        <w:t>.</w:t>
      </w:r>
      <w:r w:rsidRPr="00D919EC">
        <w:rPr>
          <w:rFonts w:ascii="Arial" w:hAnsi="Arial" w:cs="Arial"/>
          <w:b/>
        </w:rPr>
        <w:t>1</w:t>
      </w:r>
      <w:r w:rsidR="00B7694D" w:rsidRPr="00D919EC">
        <w:rPr>
          <w:rFonts w:ascii="Arial" w:hAnsi="Arial" w:cs="Arial"/>
          <w:b/>
        </w:rPr>
        <w:t xml:space="preserve"> </w:t>
      </w:r>
      <w:r w:rsidRPr="00D919EC">
        <w:rPr>
          <w:rFonts w:ascii="Arial" w:hAnsi="Arial" w:cs="Arial"/>
          <w:b/>
        </w:rPr>
        <w:t>Activities of Japan Hydrogen Association</w:t>
      </w:r>
    </w:p>
    <w:bookmarkEnd w:id="4"/>
    <w:p w14:paraId="6429C958" w14:textId="351A264D" w:rsidR="0013696E" w:rsidRPr="00D919EC" w:rsidRDefault="0013696E" w:rsidP="007B1D20">
      <w:pPr>
        <w:pStyle w:val="a8"/>
        <w:numPr>
          <w:ilvl w:val="0"/>
          <w:numId w:val="1"/>
        </w:numPr>
        <w:spacing w:line="360" w:lineRule="auto"/>
        <w:jc w:val="both"/>
        <w:rPr>
          <w:rFonts w:ascii="Arial" w:hAnsi="Arial" w:cs="Arial"/>
          <w:bCs/>
        </w:rPr>
      </w:pPr>
      <w:r w:rsidRPr="00D919EC">
        <w:rPr>
          <w:rFonts w:ascii="Arial" w:hAnsi="Arial" w:cs="Arial"/>
          <w:bCs/>
        </w:rPr>
        <w:t xml:space="preserve">The representative of </w:t>
      </w:r>
      <w:r w:rsidR="00827900" w:rsidRPr="00D919EC">
        <w:rPr>
          <w:rStyle w:val="normaltextrun"/>
          <w:rFonts w:ascii="Arial" w:hAnsi="Arial" w:cs="Arial"/>
          <w:color w:val="000000"/>
          <w:bdr w:val="none" w:sz="0" w:space="0" w:color="auto" w:frame="1"/>
        </w:rPr>
        <w:t xml:space="preserve">Japan Hydrogen Association (JH2A) </w:t>
      </w:r>
      <w:r w:rsidRPr="00D919EC">
        <w:rPr>
          <w:rFonts w:ascii="Arial" w:hAnsi="Arial" w:cs="Arial"/>
          <w:bCs/>
        </w:rPr>
        <w:t xml:space="preserve">presented the </w:t>
      </w:r>
      <w:r w:rsidRPr="00D919EC">
        <w:rPr>
          <w:rFonts w:ascii="Arial" w:hAnsi="Arial" w:cs="Arial"/>
          <w:bCs/>
          <w:i/>
          <w:iCs/>
        </w:rPr>
        <w:t>“</w:t>
      </w:r>
      <w:r w:rsidR="00827900" w:rsidRPr="00D919EC">
        <w:rPr>
          <w:rFonts w:ascii="Arial" w:hAnsi="Arial" w:cs="Arial"/>
          <w:bCs/>
          <w:i/>
          <w:iCs/>
        </w:rPr>
        <w:t>Activities of Japan Hydrogen Association</w:t>
      </w:r>
      <w:r w:rsidRPr="00D919EC">
        <w:rPr>
          <w:rFonts w:ascii="Arial" w:hAnsi="Arial" w:cs="Arial"/>
          <w:bCs/>
          <w:i/>
          <w:iCs/>
        </w:rPr>
        <w:t>”</w:t>
      </w:r>
      <w:r w:rsidRPr="00D919EC">
        <w:rPr>
          <w:rFonts w:ascii="Arial" w:hAnsi="Arial" w:cs="Arial"/>
          <w:bCs/>
        </w:rPr>
        <w:t xml:space="preserve">, which is attached as </w:t>
      </w:r>
      <w:r w:rsidRPr="00D919EC">
        <w:rPr>
          <w:rFonts w:ascii="Arial" w:hAnsi="Arial" w:cs="Arial"/>
          <w:b/>
          <w:i/>
          <w:iCs/>
          <w:u w:val="single"/>
        </w:rPr>
        <w:t xml:space="preserve">ANNEX </w:t>
      </w:r>
      <w:r w:rsidR="004E6D2D">
        <w:rPr>
          <w:rFonts w:ascii="Arial" w:hAnsi="Arial" w:cs="Arial"/>
          <w:b/>
          <w:i/>
          <w:iCs/>
          <w:u w:val="single"/>
        </w:rPr>
        <w:t>1</w:t>
      </w:r>
      <w:r w:rsidR="007806D4">
        <w:rPr>
          <w:rFonts w:ascii="Arial" w:hAnsi="Arial" w:cs="Arial"/>
          <w:b/>
          <w:i/>
          <w:iCs/>
          <w:u w:val="single"/>
        </w:rPr>
        <w:t>1</w:t>
      </w:r>
      <w:r w:rsidRPr="00D919EC">
        <w:rPr>
          <w:rFonts w:ascii="Arial" w:hAnsi="Arial" w:cs="Arial"/>
          <w:bCs/>
          <w:i/>
          <w:iCs/>
        </w:rPr>
        <w:t xml:space="preserve">. </w:t>
      </w:r>
      <w:r w:rsidRPr="00D919EC">
        <w:rPr>
          <w:rFonts w:ascii="Arial" w:hAnsi="Arial" w:cs="Arial"/>
          <w:bCs/>
        </w:rPr>
        <w:t xml:space="preserve">The Forum noted the following key highlights: </w:t>
      </w:r>
    </w:p>
    <w:p w14:paraId="57329921" w14:textId="2B199977" w:rsidR="00B7694D" w:rsidRPr="00D919EC" w:rsidRDefault="007E4858" w:rsidP="00BC6F2E">
      <w:pPr>
        <w:pStyle w:val="a8"/>
        <w:numPr>
          <w:ilvl w:val="1"/>
          <w:numId w:val="1"/>
        </w:numPr>
        <w:spacing w:line="360" w:lineRule="auto"/>
        <w:jc w:val="both"/>
        <w:rPr>
          <w:rFonts w:ascii="Arial" w:hAnsi="Arial" w:cs="Arial"/>
          <w:bCs/>
        </w:rPr>
      </w:pPr>
      <w:r w:rsidRPr="000251FF">
        <w:rPr>
          <w:rFonts w:ascii="Arial" w:hAnsi="Arial" w:cs="Arial"/>
          <w:bCs/>
        </w:rPr>
        <w:t xml:space="preserve">The </w:t>
      </w:r>
      <w:r w:rsidR="00BA4B49" w:rsidRPr="000251FF">
        <w:rPr>
          <w:rFonts w:ascii="Arial" w:hAnsi="Arial" w:cs="Arial"/>
          <w:bCs/>
        </w:rPr>
        <w:t xml:space="preserve">Japan Hydrogen Association (JH2A) </w:t>
      </w:r>
      <w:r w:rsidR="00BC6F2E" w:rsidRPr="000251FF">
        <w:rPr>
          <w:rFonts w:ascii="Arial" w:hAnsi="Arial" w:cs="Arial"/>
          <w:bCs/>
        </w:rPr>
        <w:t xml:space="preserve">was established in 2022 with the ultimate goal </w:t>
      </w:r>
      <w:r w:rsidRPr="000251FF">
        <w:rPr>
          <w:rFonts w:ascii="Arial" w:hAnsi="Arial" w:cs="Arial"/>
          <w:bCs/>
        </w:rPr>
        <w:t>of</w:t>
      </w:r>
      <w:r w:rsidR="00BC6F2E" w:rsidRPr="000251FF">
        <w:rPr>
          <w:rFonts w:ascii="Arial" w:hAnsi="Arial" w:cs="Arial"/>
          <w:bCs/>
        </w:rPr>
        <w:t xml:space="preserve"> creat</w:t>
      </w:r>
      <w:r w:rsidRPr="000251FF">
        <w:rPr>
          <w:rFonts w:ascii="Arial" w:hAnsi="Arial" w:cs="Arial"/>
          <w:bCs/>
        </w:rPr>
        <w:t>ing</w:t>
      </w:r>
      <w:r w:rsidR="00BC6F2E" w:rsidRPr="000251FF">
        <w:rPr>
          <w:rFonts w:ascii="Arial" w:hAnsi="Arial" w:cs="Arial"/>
          <w:bCs/>
        </w:rPr>
        <w:t xml:space="preserve"> a sustainable environment through hydrogen initiatives.</w:t>
      </w:r>
      <w:r w:rsidR="003C53A2" w:rsidRPr="000251FF">
        <w:rPr>
          <w:rFonts w:ascii="Arial" w:hAnsi="Arial" w:cs="Arial"/>
          <w:bCs/>
        </w:rPr>
        <w:t xml:space="preserve"> </w:t>
      </w:r>
      <w:r w:rsidR="008A1086" w:rsidRPr="000251FF">
        <w:rPr>
          <w:rFonts w:ascii="Arial" w:hAnsi="Arial" w:cs="Arial"/>
          <w:bCs/>
        </w:rPr>
        <w:t>Its</w:t>
      </w:r>
      <w:r w:rsidR="003C53A2" w:rsidRPr="000251FF">
        <w:rPr>
          <w:rFonts w:ascii="Arial" w:hAnsi="Arial" w:cs="Arial"/>
          <w:bCs/>
        </w:rPr>
        <w:t xml:space="preserve"> </w:t>
      </w:r>
      <w:r w:rsidR="00BC6F2E" w:rsidRPr="00D919EC">
        <w:rPr>
          <w:rFonts w:ascii="Arial" w:hAnsi="Arial" w:cs="Arial"/>
          <w:bCs/>
        </w:rPr>
        <w:t xml:space="preserve">mission </w:t>
      </w:r>
      <w:r w:rsidR="000251FF" w:rsidRPr="00D919EC">
        <w:rPr>
          <w:rFonts w:ascii="Arial" w:hAnsi="Arial" w:cs="Arial"/>
          <w:bCs/>
        </w:rPr>
        <w:t>is to stimulate</w:t>
      </w:r>
      <w:r w:rsidR="00BC6F2E" w:rsidRPr="00D919EC">
        <w:rPr>
          <w:rFonts w:ascii="Arial" w:hAnsi="Arial" w:cs="Arial"/>
          <w:bCs/>
        </w:rPr>
        <w:t xml:space="preserve"> hydrogen demand, reduc</w:t>
      </w:r>
      <w:r w:rsidR="000251FF" w:rsidRPr="00D919EC">
        <w:rPr>
          <w:rFonts w:ascii="Arial" w:hAnsi="Arial" w:cs="Arial"/>
          <w:bCs/>
        </w:rPr>
        <w:t>e</w:t>
      </w:r>
      <w:r w:rsidR="00BC6F2E" w:rsidRPr="00D919EC">
        <w:rPr>
          <w:rFonts w:ascii="Arial" w:hAnsi="Arial" w:cs="Arial"/>
          <w:bCs/>
        </w:rPr>
        <w:t xml:space="preserve"> costs, and </w:t>
      </w:r>
      <w:r w:rsidR="000251FF" w:rsidRPr="00D919EC">
        <w:rPr>
          <w:rFonts w:ascii="Arial" w:hAnsi="Arial" w:cs="Arial"/>
          <w:bCs/>
        </w:rPr>
        <w:t>develop</w:t>
      </w:r>
      <w:r w:rsidR="00BC6F2E" w:rsidRPr="00D919EC">
        <w:rPr>
          <w:rFonts w:ascii="Arial" w:hAnsi="Arial" w:cs="Arial"/>
          <w:bCs/>
        </w:rPr>
        <w:t xml:space="preserve"> financing options. </w:t>
      </w:r>
      <w:r w:rsidR="001036C9" w:rsidRPr="00D919EC">
        <w:rPr>
          <w:rFonts w:ascii="Arial" w:hAnsi="Arial" w:cs="Arial"/>
          <w:bCs/>
        </w:rPr>
        <w:t xml:space="preserve">Five main areas of activity were </w:t>
      </w:r>
      <w:r w:rsidR="001036C9" w:rsidRPr="00D919EC">
        <w:rPr>
          <w:rFonts w:ascii="Arial" w:hAnsi="Arial" w:cs="Arial"/>
          <w:bCs/>
        </w:rPr>
        <w:lastRenderedPageBreak/>
        <w:t>identified: commerciali</w:t>
      </w:r>
      <w:r w:rsidR="00BB5C35" w:rsidRPr="00D919EC">
        <w:rPr>
          <w:rFonts w:ascii="Arial" w:hAnsi="Arial" w:cs="Arial"/>
          <w:bCs/>
        </w:rPr>
        <w:t>s</w:t>
      </w:r>
      <w:r w:rsidR="001036C9" w:rsidRPr="00D919EC">
        <w:rPr>
          <w:rFonts w:ascii="Arial" w:hAnsi="Arial" w:cs="Arial"/>
          <w:bCs/>
        </w:rPr>
        <w:t>ation, regulatory, external relations, CO</w:t>
      </w:r>
      <w:r w:rsidR="001036C9" w:rsidRPr="00D919EC">
        <w:rPr>
          <w:rFonts w:ascii="Arial" w:hAnsi="Arial" w:cs="Arial"/>
          <w:bCs/>
          <w:vertAlign w:val="subscript"/>
        </w:rPr>
        <w:t>2</w:t>
      </w:r>
      <w:r w:rsidR="001036C9" w:rsidRPr="00D919EC">
        <w:rPr>
          <w:rFonts w:ascii="Arial" w:hAnsi="Arial" w:cs="Arial"/>
          <w:bCs/>
        </w:rPr>
        <w:t xml:space="preserve">-free hydrogen, and finance. </w:t>
      </w:r>
    </w:p>
    <w:p w14:paraId="0EB66835" w14:textId="5DB11AB8" w:rsidR="00B7694D" w:rsidRPr="00D919EC" w:rsidRDefault="00B7694D" w:rsidP="007B1D20">
      <w:pPr>
        <w:pStyle w:val="a8"/>
        <w:numPr>
          <w:ilvl w:val="1"/>
          <w:numId w:val="1"/>
        </w:numPr>
        <w:spacing w:line="360" w:lineRule="auto"/>
        <w:jc w:val="both"/>
        <w:rPr>
          <w:rFonts w:ascii="Arial" w:hAnsi="Arial" w:cs="Arial"/>
          <w:bCs/>
        </w:rPr>
      </w:pPr>
      <w:r w:rsidRPr="00D919EC">
        <w:rPr>
          <w:rFonts w:ascii="Arial" w:hAnsi="Arial" w:cs="Arial"/>
          <w:bCs/>
        </w:rPr>
        <w:t>Hydrogen supply involves both domestic production and imports, utili</w:t>
      </w:r>
      <w:r w:rsidR="00C72A7F" w:rsidRPr="00D919EC">
        <w:rPr>
          <w:rFonts w:ascii="Arial" w:hAnsi="Arial" w:cs="Arial"/>
          <w:bCs/>
        </w:rPr>
        <w:t>s</w:t>
      </w:r>
      <w:r w:rsidRPr="00D919EC">
        <w:rPr>
          <w:rFonts w:ascii="Arial" w:hAnsi="Arial" w:cs="Arial"/>
          <w:bCs/>
        </w:rPr>
        <w:t xml:space="preserve">ing low-carbon methods such as electrolysis, natural gas reforming, coal gasification, biomass reforming, and waste plastic </w:t>
      </w:r>
      <w:r w:rsidR="00767FBA" w:rsidRPr="00D919EC">
        <w:rPr>
          <w:rFonts w:ascii="Arial" w:hAnsi="Arial" w:cs="Arial"/>
          <w:bCs/>
        </w:rPr>
        <w:t>cracking</w:t>
      </w:r>
      <w:r w:rsidRPr="00D919EC">
        <w:rPr>
          <w:rFonts w:ascii="Arial" w:hAnsi="Arial" w:cs="Arial"/>
          <w:bCs/>
        </w:rPr>
        <w:t>.</w:t>
      </w:r>
    </w:p>
    <w:p w14:paraId="1CEF981A" w14:textId="77777777" w:rsidR="00B7694D" w:rsidRPr="00D919EC" w:rsidRDefault="00B7694D" w:rsidP="007B1D20">
      <w:pPr>
        <w:pStyle w:val="a8"/>
        <w:numPr>
          <w:ilvl w:val="1"/>
          <w:numId w:val="1"/>
        </w:numPr>
        <w:spacing w:line="360" w:lineRule="auto"/>
        <w:jc w:val="both"/>
        <w:rPr>
          <w:rFonts w:ascii="Arial" w:hAnsi="Arial" w:cs="Arial"/>
          <w:bCs/>
        </w:rPr>
      </w:pPr>
      <w:r w:rsidRPr="00D919EC">
        <w:rPr>
          <w:rFonts w:ascii="Arial" w:hAnsi="Arial" w:cs="Arial"/>
          <w:bCs/>
        </w:rPr>
        <w:t>Transport technologies for hydrogen include high-pressure hydrogen, liquefied hydrogen, and carriers like methylcyclohexane and ammonia. Hydrogen use is expanding in energy, steelmaking, and as a chemical raw material, with Japan, Korea, and the EU as importers, and ASEAN countries, the Middle East, and Australia as exporters.</w:t>
      </w:r>
    </w:p>
    <w:p w14:paraId="51C0D673" w14:textId="6E5AF875" w:rsidR="00B7694D" w:rsidRPr="00D919EC" w:rsidRDefault="00B7694D" w:rsidP="007B1D20">
      <w:pPr>
        <w:pStyle w:val="a8"/>
        <w:numPr>
          <w:ilvl w:val="1"/>
          <w:numId w:val="1"/>
        </w:numPr>
        <w:spacing w:line="360" w:lineRule="auto"/>
        <w:jc w:val="both"/>
        <w:rPr>
          <w:rFonts w:ascii="Arial" w:hAnsi="Arial" w:cs="Arial"/>
          <w:bCs/>
        </w:rPr>
      </w:pPr>
      <w:r w:rsidRPr="00D919EC">
        <w:rPr>
          <w:rFonts w:ascii="Arial" w:hAnsi="Arial" w:cs="Arial"/>
          <w:bCs/>
        </w:rPr>
        <w:t>Committees are focusing on commerciali</w:t>
      </w:r>
      <w:r w:rsidR="00077099" w:rsidRPr="00D919EC">
        <w:rPr>
          <w:rFonts w:ascii="Arial" w:hAnsi="Arial" w:cs="Arial"/>
          <w:bCs/>
        </w:rPr>
        <w:t>s</w:t>
      </w:r>
      <w:r w:rsidRPr="00D919EC">
        <w:rPr>
          <w:rFonts w:ascii="Arial" w:hAnsi="Arial" w:cs="Arial"/>
          <w:bCs/>
        </w:rPr>
        <w:t>ation (domestic supply chain and feasibility studies), regulatory issues (business promotion and regulation revision), CO</w:t>
      </w:r>
      <w:r w:rsidRPr="00D919EC">
        <w:rPr>
          <w:rFonts w:ascii="Arial" w:hAnsi="Arial" w:cs="Arial"/>
          <w:bCs/>
          <w:vertAlign w:val="subscript"/>
        </w:rPr>
        <w:t>2</w:t>
      </w:r>
      <w:r w:rsidRPr="00D919EC">
        <w:rPr>
          <w:rFonts w:ascii="Arial" w:hAnsi="Arial" w:cs="Arial"/>
          <w:bCs/>
        </w:rPr>
        <w:t>-free hydrogen (definitions, certification, and ISO discussions), finance (financing options and fund establishment), and external relations (institutional support, deregulation, and cooperation).</w:t>
      </w:r>
    </w:p>
    <w:p w14:paraId="5D4ACF02" w14:textId="32FA84C2" w:rsidR="0033029D" w:rsidRPr="00D919EC" w:rsidRDefault="00B7694D" w:rsidP="007B1D20">
      <w:pPr>
        <w:pStyle w:val="a8"/>
        <w:numPr>
          <w:ilvl w:val="1"/>
          <w:numId w:val="1"/>
        </w:numPr>
        <w:spacing w:line="360" w:lineRule="auto"/>
        <w:jc w:val="both"/>
        <w:rPr>
          <w:rFonts w:ascii="Arial" w:hAnsi="Arial" w:cs="Arial"/>
          <w:bCs/>
        </w:rPr>
      </w:pPr>
      <w:r w:rsidRPr="00D919EC">
        <w:rPr>
          <w:rFonts w:ascii="Arial" w:hAnsi="Arial" w:cs="Arial"/>
          <w:bCs/>
        </w:rPr>
        <w:t>Outreach activities include government events, school lectures, international events in Thailand and Indonesia, and signing MOUs with global hydrogen organi</w:t>
      </w:r>
      <w:r w:rsidR="00C679C5" w:rsidRPr="00D919EC">
        <w:rPr>
          <w:rFonts w:ascii="Arial" w:hAnsi="Arial" w:cs="Arial"/>
          <w:bCs/>
        </w:rPr>
        <w:t>s</w:t>
      </w:r>
      <w:r w:rsidRPr="00D919EC">
        <w:rPr>
          <w:rFonts w:ascii="Arial" w:hAnsi="Arial" w:cs="Arial"/>
          <w:bCs/>
        </w:rPr>
        <w:t xml:space="preserve">ations, such as the Vietnam </w:t>
      </w:r>
      <w:r w:rsidR="00DC1015" w:rsidRPr="00D919EC">
        <w:rPr>
          <w:rFonts w:ascii="Arial" w:hAnsi="Arial" w:cs="Arial"/>
          <w:bCs/>
        </w:rPr>
        <w:t xml:space="preserve">ASEAN </w:t>
      </w:r>
      <w:r w:rsidRPr="00D919EC">
        <w:rPr>
          <w:rFonts w:ascii="Arial" w:hAnsi="Arial" w:cs="Arial"/>
          <w:bCs/>
        </w:rPr>
        <w:t>Hydrogen Club, with plans for further expansion.</w:t>
      </w:r>
    </w:p>
    <w:p w14:paraId="72C3E328" w14:textId="77777777" w:rsidR="00EB390A" w:rsidRPr="00D919EC" w:rsidRDefault="00EB390A" w:rsidP="007B1D20">
      <w:pPr>
        <w:pStyle w:val="a8"/>
        <w:spacing w:line="360" w:lineRule="auto"/>
        <w:ind w:left="1440"/>
        <w:jc w:val="both"/>
        <w:rPr>
          <w:rFonts w:ascii="Arial" w:hAnsi="Arial" w:cs="Arial"/>
          <w:bCs/>
        </w:rPr>
      </w:pPr>
    </w:p>
    <w:p w14:paraId="52FBE8A5" w14:textId="6F700762" w:rsidR="00EB390A" w:rsidRPr="00D919EC" w:rsidRDefault="00EB390A" w:rsidP="007B1D20">
      <w:pPr>
        <w:spacing w:line="360" w:lineRule="auto"/>
        <w:jc w:val="both"/>
        <w:rPr>
          <w:rFonts w:ascii="Arial" w:hAnsi="Arial" w:cs="Arial"/>
          <w:b/>
        </w:rPr>
      </w:pPr>
      <w:r w:rsidRPr="00D919EC">
        <w:rPr>
          <w:rFonts w:ascii="Arial" w:hAnsi="Arial" w:cs="Arial"/>
          <w:b/>
        </w:rPr>
        <w:t>3.2 Development of Clean Fuel Ammonia Value Chain</w:t>
      </w:r>
    </w:p>
    <w:p w14:paraId="4778EB77" w14:textId="4FC3E1D0" w:rsidR="0033029D" w:rsidRPr="00D919EC" w:rsidRDefault="0033029D" w:rsidP="007B1D20">
      <w:pPr>
        <w:pStyle w:val="a8"/>
        <w:numPr>
          <w:ilvl w:val="0"/>
          <w:numId w:val="1"/>
        </w:numPr>
        <w:spacing w:line="360" w:lineRule="auto"/>
        <w:jc w:val="both"/>
        <w:rPr>
          <w:rFonts w:ascii="Arial" w:hAnsi="Arial" w:cs="Arial"/>
          <w:bCs/>
        </w:rPr>
      </w:pPr>
      <w:r w:rsidRPr="00D919EC">
        <w:rPr>
          <w:rFonts w:ascii="Arial" w:hAnsi="Arial" w:cs="Arial"/>
          <w:bCs/>
        </w:rPr>
        <w:t xml:space="preserve">The representative of </w:t>
      </w:r>
      <w:r w:rsidR="00EB390A" w:rsidRPr="00D919EC">
        <w:rPr>
          <w:rStyle w:val="normaltextrun"/>
          <w:rFonts w:ascii="Arial" w:hAnsi="Arial" w:cs="Arial"/>
          <w:color w:val="000000"/>
          <w:bdr w:val="none" w:sz="0" w:space="0" w:color="auto" w:frame="1"/>
        </w:rPr>
        <w:t xml:space="preserve">Clean Fuel Ammonia Association (CFAA) </w:t>
      </w:r>
      <w:r w:rsidRPr="00D919EC">
        <w:rPr>
          <w:rFonts w:ascii="Arial" w:hAnsi="Arial" w:cs="Arial"/>
          <w:bCs/>
        </w:rPr>
        <w:t xml:space="preserve">presented the </w:t>
      </w:r>
      <w:r w:rsidRPr="00D919EC">
        <w:rPr>
          <w:rFonts w:ascii="Arial" w:hAnsi="Arial" w:cs="Arial"/>
          <w:bCs/>
          <w:i/>
          <w:iCs/>
        </w:rPr>
        <w:t>“</w:t>
      </w:r>
      <w:r w:rsidR="00EB390A" w:rsidRPr="00D919EC">
        <w:rPr>
          <w:rFonts w:ascii="Arial" w:hAnsi="Arial" w:cs="Arial"/>
          <w:bCs/>
          <w:i/>
          <w:iCs/>
        </w:rPr>
        <w:t>Development of Clean Fuel Ammonia Value Chain</w:t>
      </w:r>
      <w:r w:rsidRPr="00D919EC">
        <w:rPr>
          <w:rFonts w:ascii="Arial" w:hAnsi="Arial" w:cs="Arial"/>
          <w:bCs/>
          <w:i/>
          <w:iCs/>
        </w:rPr>
        <w:t>”</w:t>
      </w:r>
      <w:r w:rsidRPr="00D919EC">
        <w:rPr>
          <w:rFonts w:ascii="Arial" w:hAnsi="Arial" w:cs="Arial"/>
          <w:bCs/>
        </w:rPr>
        <w:t xml:space="preserve">, which is attached as </w:t>
      </w:r>
      <w:r w:rsidRPr="00D919EC">
        <w:rPr>
          <w:rFonts w:ascii="Arial" w:hAnsi="Arial" w:cs="Arial"/>
          <w:b/>
          <w:i/>
          <w:iCs/>
          <w:u w:val="single"/>
        </w:rPr>
        <w:t xml:space="preserve">ANNEX </w:t>
      </w:r>
      <w:r w:rsidR="00BF23D0" w:rsidRPr="00D919EC">
        <w:rPr>
          <w:rFonts w:ascii="Arial" w:hAnsi="Arial" w:cs="Arial"/>
          <w:b/>
          <w:i/>
          <w:iCs/>
          <w:u w:val="single"/>
        </w:rPr>
        <w:t>1</w:t>
      </w:r>
      <w:r w:rsidR="00BE5248">
        <w:rPr>
          <w:rFonts w:ascii="Arial" w:hAnsi="Arial" w:cs="Arial"/>
          <w:b/>
          <w:i/>
          <w:iCs/>
          <w:u w:val="single"/>
        </w:rPr>
        <w:t>2</w:t>
      </w:r>
      <w:r w:rsidRPr="00D919EC">
        <w:rPr>
          <w:rFonts w:ascii="Arial" w:hAnsi="Arial" w:cs="Arial"/>
          <w:bCs/>
        </w:rPr>
        <w:t xml:space="preserve">. The Forum noted the following key highlights: </w:t>
      </w:r>
    </w:p>
    <w:p w14:paraId="7E9BDA02" w14:textId="5CC16A77" w:rsidR="00E77ED9" w:rsidRPr="00D919EC" w:rsidRDefault="00E77ED9" w:rsidP="007B1D20">
      <w:pPr>
        <w:pStyle w:val="a8"/>
        <w:numPr>
          <w:ilvl w:val="1"/>
          <w:numId w:val="1"/>
        </w:numPr>
        <w:spacing w:line="360" w:lineRule="auto"/>
        <w:jc w:val="both"/>
        <w:rPr>
          <w:rFonts w:ascii="Arial" w:hAnsi="Arial" w:cs="Arial"/>
          <w:bCs/>
        </w:rPr>
      </w:pPr>
      <w:r w:rsidRPr="00D919EC">
        <w:rPr>
          <w:rFonts w:ascii="Arial" w:hAnsi="Arial" w:cs="Arial"/>
          <w:bCs/>
        </w:rPr>
        <w:t>Ammonia is highlighted as an effective hydrogen carrier due to its cost-effectiveness, high hydrogen density, and established commercial supply and safety standards. It can be used directly in power generation, thermoelectric, and mining markets.</w:t>
      </w:r>
    </w:p>
    <w:p w14:paraId="4AC16307" w14:textId="28BAD283" w:rsidR="001A548B" w:rsidRPr="00D919EC" w:rsidRDefault="0010230C" w:rsidP="007B1D20">
      <w:pPr>
        <w:pStyle w:val="a8"/>
        <w:numPr>
          <w:ilvl w:val="1"/>
          <w:numId w:val="1"/>
        </w:numPr>
        <w:spacing w:line="360" w:lineRule="auto"/>
        <w:jc w:val="both"/>
        <w:rPr>
          <w:rFonts w:ascii="Arial" w:hAnsi="Arial" w:cs="Arial"/>
          <w:bCs/>
        </w:rPr>
      </w:pPr>
      <w:r w:rsidRPr="00D919EC">
        <w:rPr>
          <w:rFonts w:ascii="Arial" w:hAnsi="Arial" w:cs="Arial"/>
          <w:bCs/>
        </w:rPr>
        <w:t>Key technologies of ammonia utili</w:t>
      </w:r>
      <w:r w:rsidR="00A640B0">
        <w:rPr>
          <w:rFonts w:ascii="Arial" w:hAnsi="Arial" w:cs="Arial"/>
          <w:bCs/>
        </w:rPr>
        <w:t>s</w:t>
      </w:r>
      <w:r w:rsidRPr="00D919EC">
        <w:rPr>
          <w:rFonts w:ascii="Arial" w:hAnsi="Arial" w:cs="Arial"/>
          <w:bCs/>
        </w:rPr>
        <w:t xml:space="preserve">ation in the energy market includes: (i) combustion in coal fired boilers, (ii) gas turbines, (iii) industrial furnaces, and (iv) marine diesel engine. </w:t>
      </w:r>
    </w:p>
    <w:p w14:paraId="06C86059" w14:textId="5CF9293C" w:rsidR="00E77ED9" w:rsidRPr="00D919EC" w:rsidRDefault="00B4301A" w:rsidP="007B1D20">
      <w:pPr>
        <w:pStyle w:val="a8"/>
        <w:numPr>
          <w:ilvl w:val="1"/>
          <w:numId w:val="1"/>
        </w:numPr>
        <w:spacing w:line="360" w:lineRule="auto"/>
        <w:jc w:val="both"/>
        <w:rPr>
          <w:rFonts w:ascii="Arial" w:hAnsi="Arial" w:cs="Arial"/>
          <w:bCs/>
        </w:rPr>
      </w:pPr>
      <w:r>
        <w:rPr>
          <w:rFonts w:ascii="Arial" w:hAnsi="Arial" w:cs="Arial"/>
          <w:bCs/>
        </w:rPr>
        <w:lastRenderedPageBreak/>
        <w:t>Fue</w:t>
      </w:r>
      <w:r w:rsidR="009F19CE">
        <w:rPr>
          <w:rFonts w:ascii="Arial" w:hAnsi="Arial" w:cs="Arial"/>
          <w:bCs/>
        </w:rPr>
        <w:t>l</w:t>
      </w:r>
      <w:r>
        <w:rPr>
          <w:rFonts w:ascii="Arial" w:hAnsi="Arial" w:cs="Arial"/>
          <w:bCs/>
        </w:rPr>
        <w:t xml:space="preserve"> ammonia i</w:t>
      </w:r>
      <w:r w:rsidR="00E77ED9" w:rsidRPr="00D919EC">
        <w:rPr>
          <w:rFonts w:ascii="Arial" w:hAnsi="Arial" w:cs="Arial"/>
          <w:bCs/>
        </w:rPr>
        <w:t>nfrastructure development in Japan includes setting up large hub terminals to import ammonia, with secondary transportation via smaller vessels and trucks to support ammonia utili</w:t>
      </w:r>
      <w:r w:rsidR="009F19CE">
        <w:rPr>
          <w:rFonts w:ascii="Arial" w:hAnsi="Arial" w:cs="Arial"/>
          <w:bCs/>
        </w:rPr>
        <w:t>s</w:t>
      </w:r>
      <w:r w:rsidR="00E77ED9" w:rsidRPr="00D919EC">
        <w:rPr>
          <w:rFonts w:ascii="Arial" w:hAnsi="Arial" w:cs="Arial"/>
          <w:bCs/>
        </w:rPr>
        <w:t>ation and reduce CO</w:t>
      </w:r>
      <w:r w:rsidR="00E77ED9" w:rsidRPr="00D919EC">
        <w:rPr>
          <w:rFonts w:ascii="Arial" w:hAnsi="Arial" w:cs="Arial"/>
          <w:bCs/>
          <w:vertAlign w:val="subscript"/>
        </w:rPr>
        <w:t xml:space="preserve">2 </w:t>
      </w:r>
      <w:r w:rsidR="00E77ED9" w:rsidRPr="00D919EC">
        <w:rPr>
          <w:rFonts w:ascii="Arial" w:hAnsi="Arial" w:cs="Arial"/>
          <w:bCs/>
        </w:rPr>
        <w:t>emissions in industrial and maritime markets.</w:t>
      </w:r>
    </w:p>
    <w:p w14:paraId="464375C5" w14:textId="0FEA2353" w:rsidR="00B47DFC" w:rsidRPr="00D919EC" w:rsidRDefault="0059244E" w:rsidP="007B1D20">
      <w:pPr>
        <w:pStyle w:val="a8"/>
        <w:numPr>
          <w:ilvl w:val="1"/>
          <w:numId w:val="1"/>
        </w:numPr>
        <w:spacing w:line="360" w:lineRule="auto"/>
        <w:jc w:val="both"/>
        <w:rPr>
          <w:rFonts w:ascii="Arial" w:hAnsi="Arial" w:cs="Arial"/>
          <w:bCs/>
        </w:rPr>
      </w:pPr>
      <w:r>
        <w:rPr>
          <w:rFonts w:ascii="Arial" w:hAnsi="Arial" w:cs="Arial"/>
          <w:bCs/>
        </w:rPr>
        <w:t>The r</w:t>
      </w:r>
      <w:r w:rsidR="004837BF" w:rsidRPr="004837BF">
        <w:rPr>
          <w:rFonts w:ascii="Arial" w:hAnsi="Arial" w:cs="Arial"/>
          <w:bCs/>
        </w:rPr>
        <w:t xml:space="preserve">oadmap of </w:t>
      </w:r>
      <w:r w:rsidR="004A3B5C" w:rsidRPr="004837BF">
        <w:rPr>
          <w:rFonts w:ascii="Arial" w:hAnsi="Arial" w:cs="Arial"/>
          <w:bCs/>
        </w:rPr>
        <w:t>fuel ammonia value chain</w:t>
      </w:r>
      <w:r w:rsidR="004A3B5C">
        <w:rPr>
          <w:rFonts w:ascii="Arial" w:hAnsi="Arial" w:cs="Arial"/>
          <w:bCs/>
        </w:rPr>
        <w:t xml:space="preserve"> estimates that</w:t>
      </w:r>
      <w:r w:rsidR="00E77ED9" w:rsidRPr="00D919EC">
        <w:rPr>
          <w:rFonts w:ascii="Arial" w:hAnsi="Arial" w:cs="Arial"/>
          <w:bCs/>
        </w:rPr>
        <w:t xml:space="preserve"> ammonia demand in Japan is expected to reach 3 to 5 million tons</w:t>
      </w:r>
      <w:r w:rsidR="004A3B5C">
        <w:rPr>
          <w:rFonts w:ascii="Arial" w:hAnsi="Arial" w:cs="Arial"/>
          <w:bCs/>
        </w:rPr>
        <w:t xml:space="preserve"> by 2027</w:t>
      </w:r>
      <w:r w:rsidR="00E77ED9" w:rsidRPr="00D919EC">
        <w:rPr>
          <w:rFonts w:ascii="Arial" w:hAnsi="Arial" w:cs="Arial"/>
          <w:bCs/>
        </w:rPr>
        <w:t>, fulfilling about 1% of the country's electricity demand. The ammonia value chain is projected to expand</w:t>
      </w:r>
      <w:r w:rsidR="009D2548">
        <w:rPr>
          <w:rFonts w:ascii="Arial" w:hAnsi="Arial" w:cs="Arial"/>
          <w:bCs/>
        </w:rPr>
        <w:t xml:space="preserve"> to </w:t>
      </w:r>
      <w:r w:rsidR="009D2548" w:rsidRPr="009D2548">
        <w:rPr>
          <w:rFonts w:ascii="Arial" w:hAnsi="Arial" w:cs="Arial"/>
          <w:bCs/>
        </w:rPr>
        <w:t xml:space="preserve">Asian </w:t>
      </w:r>
      <w:r w:rsidR="003A4F41" w:rsidRPr="009D2548">
        <w:rPr>
          <w:rFonts w:ascii="Arial" w:hAnsi="Arial" w:cs="Arial"/>
          <w:bCs/>
        </w:rPr>
        <w:t xml:space="preserve">power </w:t>
      </w:r>
      <w:r w:rsidR="003A4F41">
        <w:rPr>
          <w:rFonts w:ascii="Arial" w:hAnsi="Arial" w:cs="Arial"/>
          <w:bCs/>
        </w:rPr>
        <w:t>and</w:t>
      </w:r>
      <w:r w:rsidR="003A4F41" w:rsidRPr="009D2548">
        <w:rPr>
          <w:rFonts w:ascii="Arial" w:hAnsi="Arial" w:cs="Arial"/>
          <w:bCs/>
        </w:rPr>
        <w:t xml:space="preserve"> maritime markets </w:t>
      </w:r>
      <w:r w:rsidR="00091585" w:rsidRPr="00091585">
        <w:rPr>
          <w:rFonts w:ascii="Arial" w:hAnsi="Arial" w:cs="Arial"/>
          <w:bCs/>
        </w:rPr>
        <w:t>exceeding</w:t>
      </w:r>
      <w:r w:rsidR="00091585">
        <w:rPr>
          <w:rFonts w:ascii="Arial" w:hAnsi="Arial" w:cs="Arial"/>
          <w:bCs/>
        </w:rPr>
        <w:t xml:space="preserve"> </w:t>
      </w:r>
      <w:r w:rsidR="009D2548" w:rsidRPr="009D2548">
        <w:rPr>
          <w:rFonts w:ascii="Arial" w:hAnsi="Arial" w:cs="Arial"/>
          <w:bCs/>
        </w:rPr>
        <w:t>100 million tons</w:t>
      </w:r>
      <w:r w:rsidR="00E77ED9" w:rsidRPr="00D919EC">
        <w:rPr>
          <w:rFonts w:ascii="Arial" w:hAnsi="Arial" w:cs="Arial"/>
          <w:bCs/>
        </w:rPr>
        <w:t>, with major suppliers including Australia, the US</w:t>
      </w:r>
      <w:r w:rsidR="00091585">
        <w:rPr>
          <w:rFonts w:ascii="Arial" w:hAnsi="Arial" w:cs="Arial"/>
          <w:bCs/>
        </w:rPr>
        <w:t>A</w:t>
      </w:r>
      <w:r w:rsidR="00E77ED9" w:rsidRPr="00D919EC">
        <w:rPr>
          <w:rFonts w:ascii="Arial" w:hAnsi="Arial" w:cs="Arial"/>
          <w:bCs/>
        </w:rPr>
        <w:t xml:space="preserve">, </w:t>
      </w:r>
      <w:r w:rsidR="000C70D6">
        <w:rPr>
          <w:rFonts w:ascii="Arial" w:hAnsi="Arial" w:cs="Arial"/>
          <w:bCs/>
        </w:rPr>
        <w:t xml:space="preserve">and </w:t>
      </w:r>
      <w:r w:rsidR="00E77ED9" w:rsidRPr="00D919EC">
        <w:rPr>
          <w:rFonts w:ascii="Arial" w:hAnsi="Arial" w:cs="Arial"/>
          <w:bCs/>
        </w:rPr>
        <w:t xml:space="preserve">Middle East countries, and </w:t>
      </w:r>
      <w:r w:rsidR="000C70D6">
        <w:rPr>
          <w:rFonts w:ascii="Arial" w:hAnsi="Arial" w:cs="Arial"/>
          <w:bCs/>
        </w:rPr>
        <w:t>Canada</w:t>
      </w:r>
      <w:r w:rsidR="00E77ED9" w:rsidRPr="00D919EC">
        <w:rPr>
          <w:rFonts w:ascii="Arial" w:hAnsi="Arial" w:cs="Arial"/>
          <w:bCs/>
        </w:rPr>
        <w:t>.</w:t>
      </w:r>
    </w:p>
    <w:p w14:paraId="30F2F063" w14:textId="77777777" w:rsidR="005A7842" w:rsidRPr="00D919EC" w:rsidRDefault="005A7842" w:rsidP="007B1D20">
      <w:pPr>
        <w:pStyle w:val="a8"/>
        <w:spacing w:line="360" w:lineRule="auto"/>
        <w:ind w:left="1440"/>
        <w:jc w:val="both"/>
        <w:rPr>
          <w:rFonts w:ascii="Arial" w:hAnsi="Arial" w:cs="Arial"/>
          <w:bCs/>
        </w:rPr>
      </w:pPr>
    </w:p>
    <w:p w14:paraId="4C70A1AB" w14:textId="2459EDBD" w:rsidR="00103128" w:rsidRPr="00D919EC" w:rsidRDefault="005A7842" w:rsidP="007B1D20">
      <w:pPr>
        <w:spacing w:line="360" w:lineRule="auto"/>
        <w:jc w:val="both"/>
        <w:rPr>
          <w:rFonts w:ascii="Arial" w:hAnsi="Arial" w:cs="Arial"/>
          <w:b/>
        </w:rPr>
      </w:pPr>
      <w:r w:rsidRPr="00D919EC">
        <w:rPr>
          <w:rFonts w:ascii="Arial" w:hAnsi="Arial" w:cs="Arial"/>
          <w:b/>
        </w:rPr>
        <w:t>3.</w:t>
      </w:r>
      <w:r w:rsidR="00DD641F">
        <w:rPr>
          <w:rFonts w:ascii="Arial" w:hAnsi="Arial" w:cs="Arial"/>
          <w:b/>
        </w:rPr>
        <w:t>3</w:t>
      </w:r>
      <w:r w:rsidRPr="00D919EC">
        <w:rPr>
          <w:rFonts w:ascii="Arial" w:hAnsi="Arial" w:cs="Arial"/>
          <w:b/>
        </w:rPr>
        <w:t xml:space="preserve"> </w:t>
      </w:r>
      <w:r w:rsidR="00347A9A" w:rsidRPr="00D919EC">
        <w:rPr>
          <w:rFonts w:ascii="Arial" w:hAnsi="Arial" w:cs="Arial"/>
          <w:b/>
        </w:rPr>
        <w:t>e-F@ctory and SMKL (Smart Manufacturing Kaizen Level) for Digital Manufacturing, and Human Resources Development Activity in Thailand</w:t>
      </w:r>
    </w:p>
    <w:p w14:paraId="2D2B2A12" w14:textId="520C8C67" w:rsidR="00423183" w:rsidRPr="00D919EC" w:rsidRDefault="00423183" w:rsidP="007B1D20">
      <w:pPr>
        <w:pStyle w:val="a8"/>
        <w:numPr>
          <w:ilvl w:val="0"/>
          <w:numId w:val="1"/>
        </w:numPr>
        <w:spacing w:line="360" w:lineRule="auto"/>
        <w:jc w:val="both"/>
        <w:rPr>
          <w:rFonts w:ascii="Arial" w:hAnsi="Arial" w:cs="Arial"/>
          <w:bCs/>
        </w:rPr>
      </w:pPr>
      <w:r w:rsidRPr="00D919EC">
        <w:rPr>
          <w:rFonts w:ascii="Arial" w:hAnsi="Arial" w:cs="Arial"/>
          <w:bCs/>
        </w:rPr>
        <w:t xml:space="preserve">The representative of </w:t>
      </w:r>
      <w:r w:rsidR="00347A9A" w:rsidRPr="00D919EC">
        <w:rPr>
          <w:rStyle w:val="normaltextrun"/>
          <w:rFonts w:ascii="Arial" w:hAnsi="Arial" w:cs="Arial"/>
          <w:color w:val="000000"/>
          <w:bdr w:val="none" w:sz="0" w:space="0" w:color="auto" w:frame="1"/>
        </w:rPr>
        <w:t>Mitsubishi Electric Factory Automation</w:t>
      </w:r>
      <w:r w:rsidR="00CF16DC" w:rsidRPr="00D919EC">
        <w:rPr>
          <w:rStyle w:val="normaltextrun"/>
          <w:rFonts w:ascii="Arial" w:hAnsi="Arial" w:cs="Arial"/>
          <w:color w:val="000000"/>
          <w:bdr w:val="none" w:sz="0" w:space="0" w:color="auto" w:frame="1"/>
        </w:rPr>
        <w:t xml:space="preserve"> (Thailand)</w:t>
      </w:r>
      <w:r w:rsidRPr="00D919EC">
        <w:rPr>
          <w:rStyle w:val="normaltextrun"/>
          <w:rFonts w:ascii="Arial" w:hAnsi="Arial" w:cs="Arial"/>
          <w:color w:val="000000"/>
          <w:shd w:val="clear" w:color="auto" w:fill="FFFFFF"/>
        </w:rPr>
        <w:t xml:space="preserve"> </w:t>
      </w:r>
      <w:r w:rsidRPr="00D919EC">
        <w:rPr>
          <w:rFonts w:ascii="Arial" w:hAnsi="Arial" w:cs="Arial"/>
          <w:bCs/>
        </w:rPr>
        <w:t xml:space="preserve">presented the </w:t>
      </w:r>
      <w:r w:rsidRPr="00D919EC">
        <w:rPr>
          <w:rFonts w:ascii="Arial" w:hAnsi="Arial" w:cs="Arial"/>
          <w:bCs/>
          <w:i/>
          <w:iCs/>
        </w:rPr>
        <w:t>“</w:t>
      </w:r>
      <w:r w:rsidR="000F31FF" w:rsidRPr="00D919EC">
        <w:rPr>
          <w:rFonts w:ascii="Arial" w:hAnsi="Arial" w:cs="Arial"/>
          <w:bCs/>
          <w:i/>
          <w:iCs/>
        </w:rPr>
        <w:t>Driving National Sustainability &amp; Decarboni</w:t>
      </w:r>
      <w:r w:rsidR="00E41FEB">
        <w:rPr>
          <w:rFonts w:ascii="Arial" w:hAnsi="Arial" w:cs="Arial"/>
          <w:bCs/>
          <w:i/>
          <w:iCs/>
        </w:rPr>
        <w:t>s</w:t>
      </w:r>
      <w:r w:rsidR="000F31FF" w:rsidRPr="00D919EC">
        <w:rPr>
          <w:rFonts w:ascii="Arial" w:hAnsi="Arial" w:cs="Arial"/>
          <w:bCs/>
          <w:i/>
          <w:iCs/>
        </w:rPr>
        <w:t>ing for Thailand Industry and Society</w:t>
      </w:r>
      <w:r w:rsidRPr="00D919EC">
        <w:rPr>
          <w:rFonts w:ascii="Arial" w:hAnsi="Arial" w:cs="Arial"/>
          <w:bCs/>
          <w:i/>
          <w:iCs/>
        </w:rPr>
        <w:t>”</w:t>
      </w:r>
      <w:r w:rsidRPr="00D919EC">
        <w:rPr>
          <w:rFonts w:ascii="Arial" w:hAnsi="Arial" w:cs="Arial"/>
          <w:bCs/>
        </w:rPr>
        <w:t xml:space="preserve">, which is attached as </w:t>
      </w:r>
      <w:r w:rsidRPr="00D919EC">
        <w:rPr>
          <w:rFonts w:ascii="Arial" w:hAnsi="Arial" w:cs="Arial"/>
          <w:b/>
          <w:i/>
          <w:iCs/>
          <w:u w:val="single"/>
        </w:rPr>
        <w:t xml:space="preserve">ANNEX </w:t>
      </w:r>
      <w:r w:rsidR="00F82A72" w:rsidRPr="00D919EC">
        <w:rPr>
          <w:rFonts w:ascii="Arial" w:hAnsi="Arial" w:cs="Arial"/>
          <w:b/>
          <w:i/>
          <w:iCs/>
          <w:u w:val="single"/>
        </w:rPr>
        <w:t>1</w:t>
      </w:r>
      <w:r w:rsidR="00E41FEB">
        <w:rPr>
          <w:rFonts w:ascii="Arial" w:hAnsi="Arial" w:cs="Arial"/>
          <w:b/>
          <w:i/>
          <w:iCs/>
          <w:u w:val="single"/>
        </w:rPr>
        <w:t>3</w:t>
      </w:r>
      <w:r w:rsidRPr="00D919EC">
        <w:rPr>
          <w:rFonts w:ascii="Arial" w:hAnsi="Arial" w:cs="Arial"/>
          <w:bCs/>
        </w:rPr>
        <w:t xml:space="preserve">. The Forum noted the following key highlights: </w:t>
      </w:r>
    </w:p>
    <w:p w14:paraId="24E992F1" w14:textId="4B7D1A3C" w:rsidR="006E35A3" w:rsidRPr="00D919EC" w:rsidRDefault="00C20E16" w:rsidP="007B1D20">
      <w:pPr>
        <w:pStyle w:val="a8"/>
        <w:numPr>
          <w:ilvl w:val="1"/>
          <w:numId w:val="1"/>
        </w:numPr>
        <w:spacing w:line="360" w:lineRule="auto"/>
        <w:jc w:val="both"/>
        <w:rPr>
          <w:rFonts w:ascii="Arial" w:hAnsi="Arial" w:cs="Arial"/>
          <w:bCs/>
        </w:rPr>
      </w:pPr>
      <w:r w:rsidRPr="00D919EC">
        <w:rPr>
          <w:rFonts w:ascii="Arial" w:hAnsi="Arial" w:cs="Arial"/>
          <w:bCs/>
        </w:rPr>
        <w:t>Mitsubishi</w:t>
      </w:r>
      <w:r w:rsidR="006E35A3" w:rsidRPr="00D919EC">
        <w:rPr>
          <w:rFonts w:ascii="Arial" w:hAnsi="Arial" w:cs="Arial"/>
          <w:bCs/>
        </w:rPr>
        <w:t xml:space="preserve"> Electric is focusing on digitali</w:t>
      </w:r>
      <w:r w:rsidR="0073030D">
        <w:rPr>
          <w:rFonts w:ascii="Arial" w:hAnsi="Arial" w:cs="Arial"/>
          <w:bCs/>
        </w:rPr>
        <w:t>s</w:t>
      </w:r>
      <w:r w:rsidR="006E35A3" w:rsidRPr="00D919EC">
        <w:rPr>
          <w:rFonts w:ascii="Arial" w:hAnsi="Arial" w:cs="Arial"/>
          <w:bCs/>
        </w:rPr>
        <w:t>ation and decarboni</w:t>
      </w:r>
      <w:r w:rsidR="0073030D">
        <w:rPr>
          <w:rFonts w:ascii="Arial" w:hAnsi="Arial" w:cs="Arial"/>
          <w:bCs/>
        </w:rPr>
        <w:t>s</w:t>
      </w:r>
      <w:r w:rsidR="006E35A3" w:rsidRPr="00D919EC">
        <w:rPr>
          <w:rFonts w:ascii="Arial" w:hAnsi="Arial" w:cs="Arial"/>
          <w:bCs/>
        </w:rPr>
        <w:t>ation in Thailand, with initiatives including</w:t>
      </w:r>
      <w:r w:rsidR="001B2244" w:rsidRPr="00D919EC">
        <w:rPr>
          <w:rFonts w:ascii="Arial" w:hAnsi="Arial" w:cs="Arial"/>
          <w:bCs/>
        </w:rPr>
        <w:t>:</w:t>
      </w:r>
      <w:r w:rsidR="006E35A3" w:rsidRPr="00D919EC">
        <w:rPr>
          <w:rFonts w:ascii="Arial" w:hAnsi="Arial" w:cs="Arial"/>
          <w:bCs/>
        </w:rPr>
        <w:t xml:space="preserve"> </w:t>
      </w:r>
      <w:r w:rsidRPr="00D919EC">
        <w:rPr>
          <w:rFonts w:ascii="Arial" w:hAnsi="Arial" w:cs="Arial"/>
          <w:bCs/>
        </w:rPr>
        <w:t xml:space="preserve">(i) introduction of high efficiency equipment, (ii) construction of an energy management system, </w:t>
      </w:r>
      <w:r w:rsidR="001B2244" w:rsidRPr="00D919EC">
        <w:rPr>
          <w:rFonts w:ascii="Arial" w:hAnsi="Arial" w:cs="Arial"/>
          <w:bCs/>
        </w:rPr>
        <w:t xml:space="preserve">(iii) improved productivity through FA-IT collaboration, and (iv) collaborative control between building equipment and production equipment. </w:t>
      </w:r>
    </w:p>
    <w:p w14:paraId="2FB6F3E7" w14:textId="02C8322F" w:rsidR="006E35A3" w:rsidRPr="00D919EC" w:rsidRDefault="006E35A3" w:rsidP="007B1D20">
      <w:pPr>
        <w:pStyle w:val="a8"/>
        <w:numPr>
          <w:ilvl w:val="1"/>
          <w:numId w:val="1"/>
        </w:numPr>
        <w:spacing w:line="360" w:lineRule="auto"/>
        <w:jc w:val="both"/>
        <w:rPr>
          <w:rFonts w:ascii="Arial" w:hAnsi="Arial" w:cs="Arial"/>
          <w:bCs/>
        </w:rPr>
      </w:pPr>
      <w:r w:rsidRPr="00D919EC">
        <w:rPr>
          <w:rFonts w:ascii="Arial" w:hAnsi="Arial" w:cs="Arial"/>
          <w:bCs/>
        </w:rPr>
        <w:t xml:space="preserve">The </w:t>
      </w:r>
      <w:r w:rsidR="00B63C34" w:rsidRPr="00B63C34">
        <w:rPr>
          <w:rFonts w:ascii="Arial" w:hAnsi="Arial" w:cs="Arial"/>
          <w:bCs/>
        </w:rPr>
        <w:t xml:space="preserve">Smart Manufacturing Kaizen Level </w:t>
      </w:r>
      <w:r w:rsidR="00B63C34">
        <w:rPr>
          <w:rFonts w:ascii="Arial" w:hAnsi="Arial" w:cs="Arial"/>
          <w:bCs/>
        </w:rPr>
        <w:t>(</w:t>
      </w:r>
      <w:r w:rsidRPr="00D919EC">
        <w:rPr>
          <w:rFonts w:ascii="Arial" w:hAnsi="Arial" w:cs="Arial"/>
          <w:bCs/>
        </w:rPr>
        <w:t>SMKL</w:t>
      </w:r>
      <w:r w:rsidR="00B63C34">
        <w:rPr>
          <w:rFonts w:ascii="Arial" w:hAnsi="Arial" w:cs="Arial"/>
          <w:bCs/>
        </w:rPr>
        <w:t>)</w:t>
      </w:r>
      <w:r w:rsidRPr="00D919EC">
        <w:rPr>
          <w:rFonts w:ascii="Arial" w:hAnsi="Arial" w:cs="Arial"/>
          <w:bCs/>
        </w:rPr>
        <w:t xml:space="preserve"> framework</w:t>
      </w:r>
      <w:r w:rsidR="00E3763B">
        <w:rPr>
          <w:rFonts w:ascii="Arial" w:hAnsi="Arial" w:cs="Arial"/>
          <w:bCs/>
        </w:rPr>
        <w:t xml:space="preserve"> </w:t>
      </w:r>
      <w:r w:rsidRPr="00D919EC">
        <w:rPr>
          <w:rFonts w:ascii="Arial" w:hAnsi="Arial" w:cs="Arial"/>
          <w:bCs/>
        </w:rPr>
        <w:t>is used to guide the decarboni</w:t>
      </w:r>
      <w:r w:rsidR="00E3763B">
        <w:rPr>
          <w:rFonts w:ascii="Arial" w:hAnsi="Arial" w:cs="Arial"/>
          <w:bCs/>
        </w:rPr>
        <w:t>s</w:t>
      </w:r>
      <w:r w:rsidRPr="00D919EC">
        <w:rPr>
          <w:rFonts w:ascii="Arial" w:hAnsi="Arial" w:cs="Arial"/>
          <w:bCs/>
        </w:rPr>
        <w:t>ation journey of factories</w:t>
      </w:r>
      <w:r w:rsidR="00153299" w:rsidRPr="00D919EC">
        <w:rPr>
          <w:rFonts w:ascii="Arial" w:hAnsi="Arial" w:cs="Arial"/>
          <w:bCs/>
        </w:rPr>
        <w:t xml:space="preserve"> through 16 cells of table</w:t>
      </w:r>
      <w:r w:rsidRPr="00D919EC">
        <w:rPr>
          <w:rFonts w:ascii="Arial" w:hAnsi="Arial" w:cs="Arial"/>
          <w:bCs/>
        </w:rPr>
        <w:t>, helping them evaluate their current level, set short-</w:t>
      </w:r>
      <w:r w:rsidR="00E3763B">
        <w:rPr>
          <w:rFonts w:ascii="Arial" w:hAnsi="Arial" w:cs="Arial"/>
          <w:bCs/>
        </w:rPr>
        <w:t>term</w:t>
      </w:r>
      <w:r w:rsidRPr="00D919EC">
        <w:rPr>
          <w:rFonts w:ascii="Arial" w:hAnsi="Arial" w:cs="Arial"/>
          <w:bCs/>
        </w:rPr>
        <w:t xml:space="preserve"> and long-term targets, and improve gradually.</w:t>
      </w:r>
    </w:p>
    <w:p w14:paraId="18B7C248" w14:textId="5539E34E" w:rsidR="006E35A3" w:rsidRPr="00D919EC" w:rsidRDefault="00CF6E30" w:rsidP="007B1D20">
      <w:pPr>
        <w:pStyle w:val="a8"/>
        <w:numPr>
          <w:ilvl w:val="1"/>
          <w:numId w:val="1"/>
        </w:numPr>
        <w:spacing w:line="360" w:lineRule="auto"/>
        <w:jc w:val="both"/>
        <w:rPr>
          <w:rFonts w:ascii="Arial" w:hAnsi="Arial" w:cs="Arial"/>
          <w:bCs/>
        </w:rPr>
      </w:pPr>
      <w:r w:rsidRPr="00D919EC">
        <w:rPr>
          <w:rFonts w:ascii="Arial" w:hAnsi="Arial" w:cs="Arial"/>
          <w:bCs/>
        </w:rPr>
        <w:t>T</w:t>
      </w:r>
      <w:r w:rsidR="006E35A3" w:rsidRPr="00D919EC">
        <w:rPr>
          <w:rFonts w:ascii="Arial" w:hAnsi="Arial" w:cs="Arial"/>
          <w:bCs/>
        </w:rPr>
        <w:t>he eFactory solution includes data collection and visuali</w:t>
      </w:r>
      <w:r w:rsidR="00403416">
        <w:rPr>
          <w:rFonts w:ascii="Arial" w:hAnsi="Arial" w:cs="Arial"/>
          <w:bCs/>
        </w:rPr>
        <w:t>s</w:t>
      </w:r>
      <w:r w:rsidR="006E35A3" w:rsidRPr="00D919EC">
        <w:rPr>
          <w:rFonts w:ascii="Arial" w:hAnsi="Arial" w:cs="Arial"/>
          <w:bCs/>
        </w:rPr>
        <w:t xml:space="preserve">ation tools to monitor productivity and carbon emissions, and is supported by an ecosystem of partners and consultants </w:t>
      </w:r>
      <w:r w:rsidR="006A0FA4" w:rsidRPr="00D919EC">
        <w:rPr>
          <w:rFonts w:ascii="Arial" w:hAnsi="Arial" w:cs="Arial"/>
          <w:bCs/>
        </w:rPr>
        <w:t xml:space="preserve">called eFactory Alliance, </w:t>
      </w:r>
      <w:r w:rsidR="006E35A3" w:rsidRPr="00D919EC">
        <w:rPr>
          <w:rFonts w:ascii="Arial" w:hAnsi="Arial" w:cs="Arial"/>
          <w:bCs/>
        </w:rPr>
        <w:t>to provide comprehensive solutions and certifications.</w:t>
      </w:r>
    </w:p>
    <w:p w14:paraId="14604773" w14:textId="28D203F4" w:rsidR="008D29CD" w:rsidRPr="00D919EC" w:rsidRDefault="008D29CD" w:rsidP="007B1D20">
      <w:pPr>
        <w:pStyle w:val="a8"/>
        <w:numPr>
          <w:ilvl w:val="1"/>
          <w:numId w:val="1"/>
        </w:numPr>
        <w:spacing w:line="360" w:lineRule="auto"/>
        <w:jc w:val="both"/>
        <w:rPr>
          <w:rFonts w:ascii="Arial" w:hAnsi="Arial" w:cs="Arial"/>
          <w:bCs/>
        </w:rPr>
      </w:pPr>
      <w:r w:rsidRPr="00D919EC">
        <w:rPr>
          <w:rFonts w:ascii="Arial" w:hAnsi="Arial" w:cs="Arial"/>
          <w:bCs/>
        </w:rPr>
        <w:t xml:space="preserve">The GX training course is developed </w:t>
      </w:r>
      <w:r w:rsidR="00A9498A" w:rsidRPr="00D919EC">
        <w:rPr>
          <w:rFonts w:ascii="Arial" w:hAnsi="Arial" w:cs="Arial"/>
          <w:bCs/>
        </w:rPr>
        <w:t xml:space="preserve">through collaboration with AMEICC, AOTS, and EEC </w:t>
      </w:r>
      <w:r w:rsidR="00720180" w:rsidRPr="00D919EC">
        <w:rPr>
          <w:rFonts w:ascii="Arial" w:hAnsi="Arial" w:cs="Arial"/>
          <w:bCs/>
        </w:rPr>
        <w:t xml:space="preserve">to </w:t>
      </w:r>
      <w:r w:rsidR="008B5230" w:rsidRPr="00D919EC">
        <w:rPr>
          <w:rFonts w:ascii="Arial" w:hAnsi="Arial" w:cs="Arial"/>
          <w:bCs/>
        </w:rPr>
        <w:t>make the decarboni</w:t>
      </w:r>
      <w:r w:rsidR="00437A05">
        <w:rPr>
          <w:rFonts w:ascii="Arial" w:hAnsi="Arial" w:cs="Arial"/>
          <w:bCs/>
        </w:rPr>
        <w:t>s</w:t>
      </w:r>
      <w:r w:rsidR="008B5230" w:rsidRPr="00D919EC">
        <w:rPr>
          <w:rFonts w:ascii="Arial" w:hAnsi="Arial" w:cs="Arial"/>
          <w:bCs/>
        </w:rPr>
        <w:t xml:space="preserve">ation plan from analysis to grain solution. </w:t>
      </w:r>
    </w:p>
    <w:p w14:paraId="097F3AB3" w14:textId="7A6CA5A6" w:rsidR="00F76692" w:rsidRPr="00D919EC" w:rsidRDefault="006E35A3" w:rsidP="007B1D20">
      <w:pPr>
        <w:pStyle w:val="a8"/>
        <w:numPr>
          <w:ilvl w:val="1"/>
          <w:numId w:val="1"/>
        </w:numPr>
        <w:spacing w:line="360" w:lineRule="auto"/>
        <w:jc w:val="both"/>
        <w:rPr>
          <w:rFonts w:ascii="Arial" w:hAnsi="Arial" w:cs="Arial"/>
          <w:bCs/>
        </w:rPr>
      </w:pPr>
      <w:r w:rsidRPr="00D919EC">
        <w:rPr>
          <w:rFonts w:ascii="Arial" w:hAnsi="Arial" w:cs="Arial"/>
          <w:bCs/>
        </w:rPr>
        <w:lastRenderedPageBreak/>
        <w:t xml:space="preserve">To address labor shortages, </w:t>
      </w:r>
      <w:r w:rsidR="003E61EA" w:rsidRPr="00D919EC">
        <w:rPr>
          <w:rFonts w:ascii="Arial" w:hAnsi="Arial" w:cs="Arial"/>
          <w:bCs/>
        </w:rPr>
        <w:t>Mitsubishi</w:t>
      </w:r>
      <w:r w:rsidRPr="00D919EC">
        <w:rPr>
          <w:rFonts w:ascii="Arial" w:hAnsi="Arial" w:cs="Arial"/>
          <w:bCs/>
        </w:rPr>
        <w:t xml:space="preserve"> Electric is promoting automation and AI technology, collaborating with vocational schools, universities, and the Thai</w:t>
      </w:r>
      <w:r w:rsidR="0087386A" w:rsidRPr="00D919EC">
        <w:rPr>
          <w:rFonts w:ascii="Arial" w:hAnsi="Arial" w:cs="Arial"/>
          <w:bCs/>
        </w:rPr>
        <w:t xml:space="preserve">land </w:t>
      </w:r>
      <w:r w:rsidRPr="00D919EC">
        <w:rPr>
          <w:rFonts w:ascii="Arial" w:hAnsi="Arial" w:cs="Arial"/>
          <w:bCs/>
        </w:rPr>
        <w:t>government to develop human resources through initiatives like the EEC Automation Park and various competitions.</w:t>
      </w:r>
    </w:p>
    <w:p w14:paraId="6D2270D1" w14:textId="1BEE5F3D" w:rsidR="006E35A3" w:rsidRPr="00D919EC" w:rsidRDefault="006E35A3" w:rsidP="007B1D20">
      <w:pPr>
        <w:pStyle w:val="a8"/>
        <w:numPr>
          <w:ilvl w:val="1"/>
          <w:numId w:val="1"/>
        </w:numPr>
        <w:spacing w:line="360" w:lineRule="auto"/>
        <w:jc w:val="both"/>
        <w:rPr>
          <w:rFonts w:ascii="Arial" w:hAnsi="Arial" w:cs="Arial"/>
          <w:bCs/>
        </w:rPr>
      </w:pPr>
      <w:r w:rsidRPr="00D919EC">
        <w:rPr>
          <w:rFonts w:ascii="Arial" w:hAnsi="Arial" w:cs="Arial"/>
          <w:bCs/>
        </w:rPr>
        <w:t>Educational activities and training programs, such as the TPA Robot Contest and Mitsubishi</w:t>
      </w:r>
      <w:r w:rsidR="00402258" w:rsidRPr="00D919EC">
        <w:rPr>
          <w:rFonts w:ascii="Arial" w:hAnsi="Arial" w:cs="Arial"/>
          <w:bCs/>
        </w:rPr>
        <w:t xml:space="preserve"> Electric</w:t>
      </w:r>
      <w:r w:rsidRPr="00D919EC">
        <w:rPr>
          <w:rFonts w:ascii="Arial" w:hAnsi="Arial" w:cs="Arial"/>
          <w:bCs/>
        </w:rPr>
        <w:t xml:space="preserve"> FA Cup, aim to build a skilled workforce capable of implementing automation solutions and contributing to Thailand's decarboni</w:t>
      </w:r>
      <w:r w:rsidR="00E74182">
        <w:rPr>
          <w:rFonts w:ascii="Arial" w:hAnsi="Arial" w:cs="Arial"/>
          <w:bCs/>
        </w:rPr>
        <w:t>s</w:t>
      </w:r>
      <w:r w:rsidRPr="00D919EC">
        <w:rPr>
          <w:rFonts w:ascii="Arial" w:hAnsi="Arial" w:cs="Arial"/>
          <w:bCs/>
        </w:rPr>
        <w:t>ation goals.</w:t>
      </w:r>
    </w:p>
    <w:p w14:paraId="040E2196" w14:textId="77777777" w:rsidR="00423183" w:rsidRPr="00D919EC" w:rsidRDefault="00423183" w:rsidP="007B1D20">
      <w:pPr>
        <w:spacing w:line="360" w:lineRule="auto"/>
        <w:jc w:val="both"/>
        <w:rPr>
          <w:rFonts w:ascii="Arial" w:hAnsi="Arial" w:cs="Arial"/>
          <w:bCs/>
        </w:rPr>
      </w:pPr>
    </w:p>
    <w:p w14:paraId="14030B48" w14:textId="50F279EC" w:rsidR="007208BD" w:rsidRPr="00D919EC" w:rsidRDefault="007208BD" w:rsidP="007B1D20">
      <w:pPr>
        <w:spacing w:line="360" w:lineRule="auto"/>
        <w:jc w:val="both"/>
        <w:rPr>
          <w:rFonts w:ascii="Arial" w:hAnsi="Arial" w:cs="Arial"/>
          <w:b/>
        </w:rPr>
      </w:pPr>
      <w:r w:rsidRPr="00D919EC">
        <w:rPr>
          <w:rFonts w:ascii="Arial" w:hAnsi="Arial" w:cs="Arial"/>
          <w:b/>
        </w:rPr>
        <w:t>3.</w:t>
      </w:r>
      <w:r w:rsidR="003A7380" w:rsidRPr="00D919EC">
        <w:rPr>
          <w:rFonts w:ascii="Arial" w:hAnsi="Arial" w:cs="Arial"/>
          <w:b/>
        </w:rPr>
        <w:t>4</w:t>
      </w:r>
      <w:r w:rsidRPr="00D919EC">
        <w:rPr>
          <w:rFonts w:ascii="Arial" w:hAnsi="Arial" w:cs="Arial"/>
          <w:b/>
        </w:rPr>
        <w:t xml:space="preserve"> Activities of JETRO Bangkok in Promoting Carbon Neutrality Business</w:t>
      </w:r>
    </w:p>
    <w:p w14:paraId="60D6DB0F" w14:textId="22C87876" w:rsidR="009A4EBF" w:rsidRPr="00D919EC" w:rsidRDefault="009A4EBF" w:rsidP="007B1D20">
      <w:pPr>
        <w:pStyle w:val="a8"/>
        <w:numPr>
          <w:ilvl w:val="0"/>
          <w:numId w:val="1"/>
        </w:numPr>
        <w:spacing w:line="360" w:lineRule="auto"/>
        <w:jc w:val="both"/>
        <w:rPr>
          <w:rFonts w:ascii="Arial" w:hAnsi="Arial" w:cs="Arial"/>
          <w:bCs/>
        </w:rPr>
      </w:pPr>
      <w:r w:rsidRPr="00D919EC">
        <w:rPr>
          <w:rFonts w:ascii="Arial" w:hAnsi="Arial" w:cs="Arial"/>
          <w:bCs/>
        </w:rPr>
        <w:t xml:space="preserve">The representative </w:t>
      </w:r>
      <w:r w:rsidR="003A2399" w:rsidRPr="00D919EC">
        <w:rPr>
          <w:rFonts w:ascii="Arial" w:hAnsi="Arial" w:cs="Arial"/>
          <w:bCs/>
        </w:rPr>
        <w:t>JETRO Bangkok</w:t>
      </w:r>
      <w:r w:rsidRPr="00D919EC">
        <w:rPr>
          <w:rStyle w:val="normaltextrun"/>
          <w:rFonts w:ascii="Arial" w:hAnsi="Arial" w:cs="Arial"/>
          <w:color w:val="000000"/>
          <w:shd w:val="clear" w:color="auto" w:fill="FFFFFF"/>
        </w:rPr>
        <w:t xml:space="preserve"> </w:t>
      </w:r>
      <w:r w:rsidRPr="00D919EC">
        <w:rPr>
          <w:rFonts w:ascii="Arial" w:hAnsi="Arial" w:cs="Arial"/>
          <w:bCs/>
        </w:rPr>
        <w:t xml:space="preserve">presented the </w:t>
      </w:r>
      <w:r w:rsidRPr="00D919EC">
        <w:rPr>
          <w:rFonts w:ascii="Arial" w:hAnsi="Arial" w:cs="Arial"/>
          <w:bCs/>
          <w:i/>
          <w:iCs/>
        </w:rPr>
        <w:t>“</w:t>
      </w:r>
      <w:r w:rsidR="003A2399" w:rsidRPr="00D919EC">
        <w:rPr>
          <w:rFonts w:ascii="Arial" w:hAnsi="Arial" w:cs="Arial"/>
          <w:bCs/>
          <w:i/>
          <w:iCs/>
        </w:rPr>
        <w:t>Activities of JETRO Bangkok in Promoting Carbon Neutrality Business</w:t>
      </w:r>
      <w:r w:rsidRPr="00D919EC">
        <w:rPr>
          <w:rFonts w:ascii="Arial" w:hAnsi="Arial" w:cs="Arial"/>
          <w:bCs/>
          <w:i/>
          <w:iCs/>
        </w:rPr>
        <w:t>”</w:t>
      </w:r>
      <w:r w:rsidRPr="00D919EC">
        <w:rPr>
          <w:rFonts w:ascii="Arial" w:hAnsi="Arial" w:cs="Arial"/>
          <w:bCs/>
        </w:rPr>
        <w:t xml:space="preserve">, which is attached as </w:t>
      </w:r>
      <w:r w:rsidRPr="00D919EC">
        <w:rPr>
          <w:rFonts w:ascii="Arial" w:hAnsi="Arial" w:cs="Arial"/>
          <w:b/>
          <w:i/>
          <w:iCs/>
          <w:u w:val="single"/>
        </w:rPr>
        <w:t>ANNEX 1</w:t>
      </w:r>
      <w:r w:rsidR="00E05197">
        <w:rPr>
          <w:rFonts w:ascii="Arial" w:hAnsi="Arial" w:cs="Arial"/>
          <w:b/>
          <w:i/>
          <w:iCs/>
          <w:u w:val="single"/>
        </w:rPr>
        <w:t>4</w:t>
      </w:r>
      <w:r w:rsidRPr="00D919EC">
        <w:rPr>
          <w:rFonts w:ascii="Arial" w:hAnsi="Arial" w:cs="Arial"/>
          <w:bCs/>
        </w:rPr>
        <w:t xml:space="preserve">. The Forum noted the following key highlights: </w:t>
      </w:r>
    </w:p>
    <w:p w14:paraId="17E419B1" w14:textId="7FC1FD69" w:rsidR="008E498B" w:rsidRPr="00D919EC" w:rsidRDefault="008E498B" w:rsidP="007B1D20">
      <w:pPr>
        <w:pStyle w:val="a8"/>
        <w:numPr>
          <w:ilvl w:val="1"/>
          <w:numId w:val="1"/>
        </w:numPr>
        <w:spacing w:line="360" w:lineRule="auto"/>
        <w:jc w:val="both"/>
        <w:rPr>
          <w:rFonts w:ascii="Arial" w:hAnsi="Arial" w:cs="Arial"/>
          <w:bCs/>
        </w:rPr>
      </w:pPr>
      <w:r w:rsidRPr="00D919EC">
        <w:rPr>
          <w:rFonts w:ascii="Arial" w:hAnsi="Arial" w:cs="Arial"/>
          <w:bCs/>
        </w:rPr>
        <w:t>JETRO is a government-related organi</w:t>
      </w:r>
      <w:r w:rsidR="007B1EE4">
        <w:rPr>
          <w:rFonts w:ascii="Arial" w:hAnsi="Arial" w:cs="Arial"/>
          <w:bCs/>
        </w:rPr>
        <w:t>s</w:t>
      </w:r>
      <w:r w:rsidRPr="00D919EC">
        <w:rPr>
          <w:rFonts w:ascii="Arial" w:hAnsi="Arial" w:cs="Arial"/>
          <w:bCs/>
        </w:rPr>
        <w:t>ation promoting trade and investment between Japan and other countries</w:t>
      </w:r>
      <w:r w:rsidR="00987BE0" w:rsidRPr="00D919EC">
        <w:rPr>
          <w:rFonts w:ascii="Arial" w:hAnsi="Arial" w:cs="Arial"/>
          <w:bCs/>
        </w:rPr>
        <w:t xml:space="preserve">. JETRO Bangkok supports Japanese startups and facilitates business matching opportunities, focusing on carbon neutrality and innovation. </w:t>
      </w:r>
    </w:p>
    <w:p w14:paraId="215E7EF0" w14:textId="5023AE56" w:rsidR="00E80F08" w:rsidRPr="00D919EC" w:rsidRDefault="00C76305" w:rsidP="007B1D20">
      <w:pPr>
        <w:pStyle w:val="a8"/>
        <w:numPr>
          <w:ilvl w:val="1"/>
          <w:numId w:val="1"/>
        </w:numPr>
        <w:spacing w:line="360" w:lineRule="auto"/>
        <w:jc w:val="both"/>
        <w:rPr>
          <w:rFonts w:ascii="Arial" w:hAnsi="Arial" w:cs="Arial"/>
          <w:bCs/>
        </w:rPr>
      </w:pPr>
      <w:r w:rsidRPr="00D919EC">
        <w:rPr>
          <w:rFonts w:ascii="Arial" w:hAnsi="Arial" w:cs="Arial"/>
          <w:bCs/>
        </w:rPr>
        <w:t>In collaboration with EECO and BOI, JETRO Bangkok organi</w:t>
      </w:r>
      <w:r w:rsidR="00CC708E">
        <w:rPr>
          <w:rFonts w:ascii="Arial" w:hAnsi="Arial" w:cs="Arial"/>
          <w:bCs/>
        </w:rPr>
        <w:t>s</w:t>
      </w:r>
      <w:r w:rsidRPr="00D919EC">
        <w:rPr>
          <w:rFonts w:ascii="Arial" w:hAnsi="Arial" w:cs="Arial"/>
          <w:bCs/>
        </w:rPr>
        <w:t>ed the “</w:t>
      </w:r>
      <w:r w:rsidR="004121A4" w:rsidRPr="00D919EC">
        <w:rPr>
          <w:rFonts w:ascii="Arial" w:hAnsi="Arial" w:cs="Arial"/>
          <w:bCs/>
        </w:rPr>
        <w:t>Thailand-Japan Sustainable Business Seminar &amp; Matching Event for Carbon Neutrality</w:t>
      </w:r>
      <w:r w:rsidR="00724CC8" w:rsidRPr="00D919EC">
        <w:rPr>
          <w:rFonts w:ascii="Arial" w:hAnsi="Arial" w:cs="Arial"/>
          <w:bCs/>
        </w:rPr>
        <w:t xml:space="preserve">” for new business opportunities and build an even and more resilient supply chain. In addition, the </w:t>
      </w:r>
      <w:r w:rsidR="00F27701" w:rsidRPr="00D919EC">
        <w:rPr>
          <w:rFonts w:ascii="Arial" w:hAnsi="Arial" w:cs="Arial"/>
          <w:bCs/>
        </w:rPr>
        <w:t xml:space="preserve">cooperation also </w:t>
      </w:r>
      <w:r w:rsidR="004121A4" w:rsidRPr="00D919EC">
        <w:rPr>
          <w:rFonts w:ascii="Arial" w:hAnsi="Arial" w:cs="Arial"/>
          <w:bCs/>
        </w:rPr>
        <w:t>issued</w:t>
      </w:r>
      <w:r w:rsidR="00BC57EE" w:rsidRPr="00D919EC">
        <w:rPr>
          <w:rFonts w:ascii="Arial" w:hAnsi="Arial" w:cs="Arial"/>
          <w:bCs/>
        </w:rPr>
        <w:t xml:space="preserve"> a</w:t>
      </w:r>
      <w:r w:rsidR="004121A4" w:rsidRPr="00D919EC">
        <w:rPr>
          <w:rFonts w:ascii="Arial" w:hAnsi="Arial" w:cs="Arial"/>
          <w:bCs/>
        </w:rPr>
        <w:t xml:space="preserve"> business catalog</w:t>
      </w:r>
      <w:r w:rsidR="00BC57EE" w:rsidRPr="00D919EC">
        <w:rPr>
          <w:rFonts w:ascii="Arial" w:hAnsi="Arial" w:cs="Arial"/>
          <w:bCs/>
        </w:rPr>
        <w:t xml:space="preserve">ue that introduced 56 sustainable businesses by Japanese companies with the potential of contributing to achieving carbon neutrality globally. </w:t>
      </w:r>
    </w:p>
    <w:p w14:paraId="4A92A450" w14:textId="5E4F9780" w:rsidR="008E498B" w:rsidRPr="00D919EC" w:rsidRDefault="00E80F08" w:rsidP="007B1D20">
      <w:pPr>
        <w:pStyle w:val="a8"/>
        <w:numPr>
          <w:ilvl w:val="1"/>
          <w:numId w:val="1"/>
        </w:numPr>
        <w:spacing w:line="360" w:lineRule="auto"/>
        <w:jc w:val="both"/>
        <w:rPr>
          <w:rFonts w:ascii="Arial" w:hAnsi="Arial" w:cs="Arial"/>
          <w:bCs/>
        </w:rPr>
      </w:pPr>
      <w:r w:rsidRPr="00D919EC">
        <w:rPr>
          <w:rFonts w:ascii="Arial" w:hAnsi="Arial" w:cs="Arial"/>
          <w:bCs/>
        </w:rPr>
        <w:t xml:space="preserve">Upcoming activities in FY2024 includes </w:t>
      </w:r>
      <w:r w:rsidR="00391838" w:rsidRPr="00D919EC">
        <w:rPr>
          <w:rFonts w:ascii="Arial" w:hAnsi="Arial" w:cs="Arial"/>
          <w:bCs/>
        </w:rPr>
        <w:t>organi</w:t>
      </w:r>
      <w:r w:rsidR="003E2631">
        <w:rPr>
          <w:rFonts w:ascii="Arial" w:hAnsi="Arial" w:cs="Arial"/>
          <w:bCs/>
        </w:rPr>
        <w:t>s</w:t>
      </w:r>
      <w:r w:rsidR="00391838" w:rsidRPr="00D919EC">
        <w:rPr>
          <w:rFonts w:ascii="Arial" w:hAnsi="Arial" w:cs="Arial"/>
          <w:bCs/>
        </w:rPr>
        <w:t>ing</w:t>
      </w:r>
      <w:r w:rsidR="008E498B" w:rsidRPr="00D919EC">
        <w:rPr>
          <w:rFonts w:ascii="Arial" w:hAnsi="Arial" w:cs="Arial"/>
          <w:bCs/>
        </w:rPr>
        <w:t xml:space="preserve"> events</w:t>
      </w:r>
      <w:r w:rsidR="00C1091B" w:rsidRPr="00D919EC">
        <w:rPr>
          <w:rFonts w:ascii="Arial" w:hAnsi="Arial" w:cs="Arial"/>
          <w:bCs/>
        </w:rPr>
        <w:t xml:space="preserve"> such as being the Japan Pavilion at </w:t>
      </w:r>
      <w:r w:rsidR="001B5E46" w:rsidRPr="00D919EC">
        <w:rPr>
          <w:rFonts w:ascii="Arial" w:hAnsi="Arial" w:cs="Arial"/>
          <w:bCs/>
        </w:rPr>
        <w:t>Techsauce Global Summit</w:t>
      </w:r>
      <w:r w:rsidR="008E498B" w:rsidRPr="00D919EC">
        <w:rPr>
          <w:rFonts w:ascii="Arial" w:hAnsi="Arial" w:cs="Arial"/>
          <w:bCs/>
        </w:rPr>
        <w:t>,</w:t>
      </w:r>
      <w:r w:rsidR="001B5E46" w:rsidRPr="00D919EC">
        <w:rPr>
          <w:rFonts w:ascii="Arial" w:hAnsi="Arial" w:cs="Arial"/>
          <w:bCs/>
        </w:rPr>
        <w:t xml:space="preserve"> SETA, and METALEX, organi</w:t>
      </w:r>
      <w:r w:rsidR="00F21E2F">
        <w:rPr>
          <w:rFonts w:ascii="Arial" w:hAnsi="Arial" w:cs="Arial"/>
          <w:bCs/>
        </w:rPr>
        <w:t>s</w:t>
      </w:r>
      <w:r w:rsidR="001B5E46" w:rsidRPr="00D919EC">
        <w:rPr>
          <w:rFonts w:ascii="Arial" w:hAnsi="Arial" w:cs="Arial"/>
          <w:bCs/>
        </w:rPr>
        <w:t>e the</w:t>
      </w:r>
      <w:r w:rsidR="008E498B" w:rsidRPr="00D919EC">
        <w:rPr>
          <w:rFonts w:ascii="Arial" w:hAnsi="Arial" w:cs="Arial"/>
          <w:bCs/>
        </w:rPr>
        <w:t xml:space="preserve"> </w:t>
      </w:r>
      <w:r w:rsidR="00391838" w:rsidRPr="00D919EC">
        <w:rPr>
          <w:rFonts w:ascii="Arial" w:hAnsi="Arial" w:cs="Arial"/>
          <w:bCs/>
        </w:rPr>
        <w:t>J-Bridge Open Innovation webinar</w:t>
      </w:r>
      <w:r w:rsidR="008E498B" w:rsidRPr="00D919EC">
        <w:rPr>
          <w:rFonts w:ascii="Arial" w:hAnsi="Arial" w:cs="Arial"/>
          <w:bCs/>
        </w:rPr>
        <w:t xml:space="preserve">, </w:t>
      </w:r>
      <w:r w:rsidR="001B5E46" w:rsidRPr="00D919EC">
        <w:rPr>
          <w:rFonts w:ascii="Arial" w:hAnsi="Arial" w:cs="Arial"/>
          <w:bCs/>
        </w:rPr>
        <w:t xml:space="preserve">and conduct a </w:t>
      </w:r>
      <w:r w:rsidR="00661D84" w:rsidRPr="00D919EC">
        <w:rPr>
          <w:rFonts w:ascii="Arial" w:hAnsi="Arial" w:cs="Arial"/>
          <w:bCs/>
        </w:rPr>
        <w:t>Pitch Event</w:t>
      </w:r>
      <w:r w:rsidR="001B5E46" w:rsidRPr="00D919EC">
        <w:rPr>
          <w:rFonts w:ascii="Arial" w:hAnsi="Arial" w:cs="Arial"/>
          <w:bCs/>
        </w:rPr>
        <w:t>. JETRO</w:t>
      </w:r>
      <w:r w:rsidR="008E498B" w:rsidRPr="00D919EC">
        <w:rPr>
          <w:rFonts w:ascii="Arial" w:hAnsi="Arial" w:cs="Arial"/>
          <w:bCs/>
        </w:rPr>
        <w:t xml:space="preserve"> promotes these activities through media and social media campaigns to foster business cooperation and innovation between Japan and Thailand.</w:t>
      </w:r>
      <w:r w:rsidR="00391838" w:rsidRPr="00D919EC">
        <w:rPr>
          <w:rFonts w:ascii="Arial" w:hAnsi="Arial" w:cs="Arial"/>
          <w:bCs/>
        </w:rPr>
        <w:t xml:space="preserve"> </w:t>
      </w:r>
      <w:r w:rsidR="001B5E46" w:rsidRPr="00D919EC">
        <w:rPr>
          <w:rFonts w:ascii="Arial" w:hAnsi="Arial" w:cs="Arial"/>
          <w:bCs/>
        </w:rPr>
        <w:t xml:space="preserve">Additionally, </w:t>
      </w:r>
      <w:r w:rsidR="00391838" w:rsidRPr="00D919EC">
        <w:rPr>
          <w:rFonts w:ascii="Arial" w:hAnsi="Arial" w:cs="Arial"/>
          <w:bCs/>
        </w:rPr>
        <w:t>JETRO Bangkok will have its 70</w:t>
      </w:r>
      <w:r w:rsidR="00391838" w:rsidRPr="00D919EC">
        <w:rPr>
          <w:rFonts w:ascii="Arial" w:hAnsi="Arial" w:cs="Arial"/>
          <w:bCs/>
          <w:vertAlign w:val="superscript"/>
        </w:rPr>
        <w:t>th</w:t>
      </w:r>
      <w:r w:rsidR="00391838" w:rsidRPr="00D919EC">
        <w:rPr>
          <w:rFonts w:ascii="Arial" w:hAnsi="Arial" w:cs="Arial"/>
          <w:bCs/>
        </w:rPr>
        <w:t xml:space="preserve"> Anniversary Event </w:t>
      </w:r>
      <w:r w:rsidR="001B5E46" w:rsidRPr="00D919EC">
        <w:rPr>
          <w:rFonts w:ascii="Arial" w:hAnsi="Arial" w:cs="Arial"/>
          <w:bCs/>
        </w:rPr>
        <w:t xml:space="preserve">in September. </w:t>
      </w:r>
    </w:p>
    <w:p w14:paraId="4808AE9A" w14:textId="77777777" w:rsidR="00987BE0" w:rsidRPr="00D919EC" w:rsidRDefault="00987BE0" w:rsidP="007B1D20">
      <w:pPr>
        <w:pStyle w:val="a8"/>
        <w:spacing w:line="360" w:lineRule="auto"/>
        <w:ind w:left="1440"/>
        <w:jc w:val="both"/>
        <w:rPr>
          <w:rFonts w:ascii="Arial" w:hAnsi="Arial" w:cs="Arial"/>
          <w:bCs/>
        </w:rPr>
      </w:pPr>
    </w:p>
    <w:p w14:paraId="17E3A3BB" w14:textId="7CA2901A" w:rsidR="0013696E" w:rsidRPr="00D919EC" w:rsidRDefault="003D28E7" w:rsidP="007B1D20">
      <w:pPr>
        <w:spacing w:line="360" w:lineRule="auto"/>
        <w:jc w:val="both"/>
        <w:rPr>
          <w:rFonts w:ascii="Arial" w:hAnsi="Arial" w:cs="Arial"/>
          <w:b/>
        </w:rPr>
      </w:pPr>
      <w:r w:rsidRPr="00D919EC">
        <w:rPr>
          <w:rFonts w:ascii="Arial" w:hAnsi="Arial" w:cs="Arial"/>
          <w:b/>
        </w:rPr>
        <w:t>Q&amp;A SESSION</w:t>
      </w:r>
    </w:p>
    <w:p w14:paraId="78C2893C" w14:textId="33465FD7" w:rsidR="00AA6E53" w:rsidRPr="00D919EC" w:rsidRDefault="00AA6E53" w:rsidP="007B1D20">
      <w:pPr>
        <w:pStyle w:val="a8"/>
        <w:numPr>
          <w:ilvl w:val="0"/>
          <w:numId w:val="1"/>
        </w:numPr>
        <w:spacing w:line="360" w:lineRule="auto"/>
        <w:jc w:val="both"/>
        <w:rPr>
          <w:rFonts w:ascii="Arial" w:hAnsi="Arial" w:cs="Arial"/>
          <w:bCs/>
        </w:rPr>
      </w:pPr>
      <w:r w:rsidRPr="00D919EC">
        <w:rPr>
          <w:rFonts w:ascii="Arial" w:hAnsi="Arial" w:cs="Arial"/>
          <w:bCs/>
        </w:rPr>
        <w:lastRenderedPageBreak/>
        <w:t>The Forum noted the considerations being made regarding the carbon intensity of hydrog</w:t>
      </w:r>
      <w:r w:rsidR="00950B08" w:rsidRPr="00D919EC">
        <w:rPr>
          <w:rFonts w:ascii="Arial" w:hAnsi="Arial" w:cs="Arial"/>
          <w:bCs/>
        </w:rPr>
        <w:t>en,</w:t>
      </w:r>
      <w:r w:rsidRPr="00D919EC">
        <w:rPr>
          <w:rFonts w:ascii="Arial" w:hAnsi="Arial" w:cs="Arial"/>
          <w:bCs/>
        </w:rPr>
        <w:t xml:space="preserve"> emphasi</w:t>
      </w:r>
      <w:r w:rsidR="00A50A35">
        <w:rPr>
          <w:rFonts w:ascii="Arial" w:hAnsi="Arial" w:cs="Arial"/>
          <w:bCs/>
        </w:rPr>
        <w:t>s</w:t>
      </w:r>
      <w:r w:rsidR="00950B08" w:rsidRPr="00D919EC">
        <w:rPr>
          <w:rFonts w:ascii="Arial" w:hAnsi="Arial" w:cs="Arial"/>
          <w:bCs/>
        </w:rPr>
        <w:t>ing</w:t>
      </w:r>
      <w:r w:rsidRPr="00D919EC">
        <w:rPr>
          <w:rFonts w:ascii="Arial" w:hAnsi="Arial" w:cs="Arial"/>
          <w:bCs/>
        </w:rPr>
        <w:t xml:space="preserve"> that this is a significant issue both in Japan and internationally, with a current standard of 3.4 kg CO</w:t>
      </w:r>
      <w:r w:rsidRPr="00D919EC">
        <w:rPr>
          <w:rFonts w:ascii="Arial" w:hAnsi="Arial" w:cs="Arial"/>
          <w:bCs/>
          <w:vertAlign w:val="subscript"/>
        </w:rPr>
        <w:t>2</w:t>
      </w:r>
      <w:r w:rsidRPr="00D919EC">
        <w:rPr>
          <w:rFonts w:ascii="Arial" w:hAnsi="Arial" w:cs="Arial"/>
          <w:bCs/>
        </w:rPr>
        <w:t xml:space="preserve"> per kg of hydrogen. </w:t>
      </w:r>
      <w:r w:rsidR="005E0F6A" w:rsidRPr="00D919EC">
        <w:rPr>
          <w:rFonts w:ascii="Arial" w:hAnsi="Arial" w:cs="Arial"/>
          <w:bCs/>
        </w:rPr>
        <w:t>The Forum</w:t>
      </w:r>
      <w:r w:rsidRPr="00D919EC">
        <w:rPr>
          <w:rFonts w:ascii="Arial" w:hAnsi="Arial" w:cs="Arial"/>
          <w:bCs/>
        </w:rPr>
        <w:t xml:space="preserve"> highlighted Japan's involvement in ISO discussions to standardi</w:t>
      </w:r>
      <w:r w:rsidR="00CD40C4">
        <w:rPr>
          <w:rFonts w:ascii="Arial" w:hAnsi="Arial" w:cs="Arial"/>
          <w:bCs/>
        </w:rPr>
        <w:t>s</w:t>
      </w:r>
      <w:r w:rsidRPr="00D919EC">
        <w:rPr>
          <w:rFonts w:ascii="Arial" w:hAnsi="Arial" w:cs="Arial"/>
          <w:bCs/>
        </w:rPr>
        <w:t>e carbon intensity calculation methods and pointed out the challenge of certification, both domestically and for imported hydrogen. Japan is working on developing a carbon intensity certification system to address this challenge.</w:t>
      </w:r>
    </w:p>
    <w:p w14:paraId="54158AF8" w14:textId="4823512C" w:rsidR="00AA6E53" w:rsidRPr="00D919EC" w:rsidRDefault="00E87726" w:rsidP="007B1D20">
      <w:pPr>
        <w:pStyle w:val="a8"/>
        <w:numPr>
          <w:ilvl w:val="0"/>
          <w:numId w:val="1"/>
        </w:numPr>
        <w:spacing w:line="360" w:lineRule="auto"/>
        <w:jc w:val="both"/>
        <w:rPr>
          <w:rFonts w:ascii="Arial" w:hAnsi="Arial" w:cs="Arial"/>
          <w:bCs/>
        </w:rPr>
      </w:pPr>
      <w:r w:rsidRPr="00D919EC">
        <w:rPr>
          <w:rFonts w:ascii="Arial" w:hAnsi="Arial" w:cs="Arial"/>
          <w:bCs/>
        </w:rPr>
        <w:t xml:space="preserve">The Forum </w:t>
      </w:r>
      <w:r w:rsidR="00282D09">
        <w:rPr>
          <w:rFonts w:ascii="Arial" w:hAnsi="Arial" w:cs="Arial"/>
          <w:bCs/>
        </w:rPr>
        <w:t>considered</w:t>
      </w:r>
      <w:r w:rsidR="00282D09" w:rsidRPr="00D919EC">
        <w:rPr>
          <w:rFonts w:ascii="Arial" w:hAnsi="Arial" w:cs="Arial"/>
          <w:bCs/>
        </w:rPr>
        <w:t xml:space="preserve"> </w:t>
      </w:r>
      <w:r w:rsidRPr="00D919EC">
        <w:rPr>
          <w:rFonts w:ascii="Arial" w:hAnsi="Arial" w:cs="Arial"/>
          <w:bCs/>
        </w:rPr>
        <w:t xml:space="preserve">the </w:t>
      </w:r>
      <w:r w:rsidR="00AA6E53" w:rsidRPr="00D919EC">
        <w:rPr>
          <w:rFonts w:ascii="Arial" w:hAnsi="Arial" w:cs="Arial"/>
          <w:bCs/>
        </w:rPr>
        <w:t>necessity of feasibility studies on the utili</w:t>
      </w:r>
      <w:r w:rsidR="007226FA">
        <w:rPr>
          <w:rFonts w:ascii="Arial" w:hAnsi="Arial" w:cs="Arial"/>
          <w:bCs/>
        </w:rPr>
        <w:t>s</w:t>
      </w:r>
      <w:r w:rsidR="00AA6E53" w:rsidRPr="00D919EC">
        <w:rPr>
          <w:rFonts w:ascii="Arial" w:hAnsi="Arial" w:cs="Arial"/>
          <w:bCs/>
        </w:rPr>
        <w:t>ation of fuel ammonia in coal-fired infrastructure development</w:t>
      </w:r>
      <w:r w:rsidR="002A25AB">
        <w:rPr>
          <w:rFonts w:ascii="Arial" w:hAnsi="Arial" w:cs="Arial"/>
          <w:bCs/>
        </w:rPr>
        <w:t xml:space="preserve">, </w:t>
      </w:r>
      <w:r w:rsidR="002A25AB" w:rsidRPr="002A25AB">
        <w:rPr>
          <w:rFonts w:ascii="Arial" w:hAnsi="Arial" w:cs="Arial"/>
          <w:bCs/>
        </w:rPr>
        <w:t>not</w:t>
      </w:r>
      <w:r w:rsidR="002A25AB">
        <w:rPr>
          <w:rFonts w:ascii="Arial" w:hAnsi="Arial" w:cs="Arial"/>
          <w:bCs/>
        </w:rPr>
        <w:t>ing</w:t>
      </w:r>
      <w:r w:rsidR="002A25AB" w:rsidRPr="002A25AB">
        <w:rPr>
          <w:rFonts w:ascii="Arial" w:hAnsi="Arial" w:cs="Arial"/>
          <w:bCs/>
        </w:rPr>
        <w:t xml:space="preserve"> the challenges in advancing ammonia production and utilisation in ASEAN</w:t>
      </w:r>
      <w:r w:rsidR="00AA6E53" w:rsidRPr="00D919EC">
        <w:rPr>
          <w:rFonts w:ascii="Arial" w:hAnsi="Arial" w:cs="Arial"/>
          <w:bCs/>
        </w:rPr>
        <w:t xml:space="preserve">. Eliminating the cost difference between clean fuel and traditional fuels like gas and coal is crucial, and to achieve this, support and subsidies from both the Japanese and ASEAN governments are essential. </w:t>
      </w:r>
    </w:p>
    <w:p w14:paraId="2EAAEEE5" w14:textId="04D103A3" w:rsidR="00AA6E53" w:rsidRPr="00D919EC" w:rsidRDefault="00AA6E53" w:rsidP="007B1D20">
      <w:pPr>
        <w:pStyle w:val="a8"/>
        <w:numPr>
          <w:ilvl w:val="0"/>
          <w:numId w:val="1"/>
        </w:numPr>
        <w:spacing w:line="360" w:lineRule="auto"/>
        <w:jc w:val="both"/>
        <w:rPr>
          <w:rFonts w:ascii="Arial" w:hAnsi="Arial" w:cs="Arial"/>
          <w:bCs/>
        </w:rPr>
      </w:pPr>
      <w:r w:rsidRPr="00D919EC">
        <w:rPr>
          <w:rFonts w:ascii="Arial" w:hAnsi="Arial" w:cs="Arial"/>
          <w:bCs/>
        </w:rPr>
        <w:t xml:space="preserve">The </w:t>
      </w:r>
      <w:r w:rsidR="00E87726" w:rsidRPr="00D919EC">
        <w:rPr>
          <w:rFonts w:ascii="Arial" w:hAnsi="Arial" w:cs="Arial"/>
          <w:bCs/>
        </w:rPr>
        <w:t>F</w:t>
      </w:r>
      <w:r w:rsidRPr="00D919EC">
        <w:rPr>
          <w:rFonts w:ascii="Arial" w:hAnsi="Arial" w:cs="Arial"/>
          <w:bCs/>
        </w:rPr>
        <w:t>orum noted the explanation from Mitsubishi Electric regarding their mission and collaborations in establishing the EEC automation part in Thailand. The initiative is driven by Thailand's promotion of a new industrial area in the eastern part of the country. Mitsubishi Electric supports this by providing technology and training for engineers in automation and AI technology. They collaborate with various universities, educational institutions, and the Ministry of Higher Education in Thailand, making it a multi-organi</w:t>
      </w:r>
      <w:r w:rsidR="003E6592">
        <w:rPr>
          <w:rFonts w:ascii="Arial" w:hAnsi="Arial" w:cs="Arial"/>
          <w:bCs/>
        </w:rPr>
        <w:t>s</w:t>
      </w:r>
      <w:r w:rsidRPr="00D919EC">
        <w:rPr>
          <w:rFonts w:ascii="Arial" w:hAnsi="Arial" w:cs="Arial"/>
          <w:bCs/>
        </w:rPr>
        <w:t>ational effort aimed at developing skilled engineers for the future of manufacturing in Thailand.</w:t>
      </w:r>
    </w:p>
    <w:p w14:paraId="52E94202" w14:textId="7924EC8D" w:rsidR="00AA6E53" w:rsidRPr="00D919EC" w:rsidRDefault="00AA6E53" w:rsidP="007B1D20">
      <w:pPr>
        <w:pStyle w:val="a8"/>
        <w:numPr>
          <w:ilvl w:val="0"/>
          <w:numId w:val="1"/>
        </w:numPr>
        <w:spacing w:line="360" w:lineRule="auto"/>
        <w:jc w:val="both"/>
        <w:rPr>
          <w:rFonts w:ascii="Arial" w:hAnsi="Arial" w:cs="Arial"/>
          <w:bCs/>
        </w:rPr>
      </w:pPr>
      <w:r w:rsidRPr="00D919EC">
        <w:rPr>
          <w:rFonts w:ascii="Arial" w:hAnsi="Arial" w:cs="Arial"/>
          <w:bCs/>
        </w:rPr>
        <w:t xml:space="preserve">The </w:t>
      </w:r>
      <w:r w:rsidR="00E87726" w:rsidRPr="00D919EC">
        <w:rPr>
          <w:rFonts w:ascii="Arial" w:hAnsi="Arial" w:cs="Arial"/>
          <w:bCs/>
        </w:rPr>
        <w:t>F</w:t>
      </w:r>
      <w:r w:rsidRPr="00D919EC">
        <w:rPr>
          <w:rFonts w:ascii="Arial" w:hAnsi="Arial" w:cs="Arial"/>
          <w:bCs/>
        </w:rPr>
        <w:t>orum noted the insights from J</w:t>
      </w:r>
      <w:r w:rsidR="00906AB8" w:rsidRPr="00D919EC">
        <w:rPr>
          <w:rFonts w:ascii="Arial" w:hAnsi="Arial" w:cs="Arial"/>
          <w:bCs/>
        </w:rPr>
        <w:t>ETRO</w:t>
      </w:r>
      <w:r w:rsidRPr="00D919EC">
        <w:rPr>
          <w:rFonts w:ascii="Arial" w:hAnsi="Arial" w:cs="Arial"/>
          <w:bCs/>
        </w:rPr>
        <w:t xml:space="preserve"> Bangkok on how Thai</w:t>
      </w:r>
      <w:r w:rsidR="00906AB8" w:rsidRPr="00D919EC">
        <w:rPr>
          <w:rFonts w:ascii="Arial" w:hAnsi="Arial" w:cs="Arial"/>
          <w:bCs/>
        </w:rPr>
        <w:t>land</w:t>
      </w:r>
      <w:r w:rsidRPr="00D919EC">
        <w:rPr>
          <w:rFonts w:ascii="Arial" w:hAnsi="Arial" w:cs="Arial"/>
          <w:bCs/>
        </w:rPr>
        <w:t xml:space="preserve"> companies are engaging with the carbon neutrality initiative and technology from Japanese companies. Thai</w:t>
      </w:r>
      <w:r w:rsidR="00906AB8" w:rsidRPr="00D919EC">
        <w:rPr>
          <w:rFonts w:ascii="Arial" w:hAnsi="Arial" w:cs="Arial"/>
          <w:bCs/>
        </w:rPr>
        <w:t>land</w:t>
      </w:r>
      <w:r w:rsidRPr="00D919EC">
        <w:rPr>
          <w:rFonts w:ascii="Arial" w:hAnsi="Arial" w:cs="Arial"/>
          <w:bCs/>
        </w:rPr>
        <w:t xml:space="preserve"> companies, like their Japanese counterparts, are focusing on reducing energy costs and exploring new technologies such as carbon credits and CCUS. An example highlighted was the collaboration between a Japanese startup and Sena Group for a carbon trading market tied to Sena's reforestation project. Such initiatives underscore the active role Thai</w:t>
      </w:r>
      <w:r w:rsidR="0088540A" w:rsidRPr="00D919EC">
        <w:rPr>
          <w:rFonts w:ascii="Arial" w:hAnsi="Arial" w:cs="Arial"/>
          <w:bCs/>
        </w:rPr>
        <w:t>land</w:t>
      </w:r>
      <w:r w:rsidRPr="00D919EC">
        <w:rPr>
          <w:rFonts w:ascii="Arial" w:hAnsi="Arial" w:cs="Arial"/>
          <w:bCs/>
        </w:rPr>
        <w:t xml:space="preserve"> companies are playing in adopting cutting-edge technologies for carbon neutrality.</w:t>
      </w:r>
    </w:p>
    <w:p w14:paraId="40F5B1A6" w14:textId="77777777" w:rsidR="00AA6E53" w:rsidRPr="00D919EC" w:rsidRDefault="00AA6E53" w:rsidP="007B1D20">
      <w:pPr>
        <w:pStyle w:val="a8"/>
        <w:spacing w:line="360" w:lineRule="auto"/>
        <w:ind w:left="360"/>
        <w:jc w:val="both"/>
        <w:rPr>
          <w:rFonts w:ascii="Arial" w:hAnsi="Arial" w:cs="Arial"/>
          <w:bCs/>
        </w:rPr>
      </w:pPr>
    </w:p>
    <w:p w14:paraId="46688E25" w14:textId="77777777" w:rsidR="002C2FEF" w:rsidRPr="00D919EC" w:rsidRDefault="002C2FEF" w:rsidP="007B1D20">
      <w:pPr>
        <w:spacing w:line="360" w:lineRule="auto"/>
        <w:jc w:val="both"/>
        <w:rPr>
          <w:rFonts w:ascii="Arial" w:hAnsi="Arial" w:cs="Arial"/>
          <w:b/>
        </w:rPr>
      </w:pPr>
      <w:r w:rsidRPr="00D919EC">
        <w:rPr>
          <w:rFonts w:ascii="Arial" w:hAnsi="Arial" w:cs="Arial"/>
          <w:b/>
        </w:rPr>
        <w:t>SESSION IV: PROGRESS OF CROSS-CUTTING FIELD AND FUTURE ACTION</w:t>
      </w:r>
    </w:p>
    <w:p w14:paraId="1AADE3C1" w14:textId="69E68408" w:rsidR="002C2FEF" w:rsidRPr="00D919EC" w:rsidRDefault="002C2FEF" w:rsidP="007B1D20">
      <w:pPr>
        <w:spacing w:line="360" w:lineRule="auto"/>
        <w:jc w:val="both"/>
        <w:rPr>
          <w:rFonts w:ascii="Arial" w:hAnsi="Arial" w:cs="Arial"/>
          <w:b/>
        </w:rPr>
      </w:pPr>
      <w:r w:rsidRPr="00D919EC">
        <w:rPr>
          <w:rFonts w:ascii="Arial" w:hAnsi="Arial" w:cs="Arial"/>
          <w:b/>
        </w:rPr>
        <w:t>4.1 GHG Avoided Emissions Visualization</w:t>
      </w:r>
    </w:p>
    <w:p w14:paraId="71BD85D5" w14:textId="4FAAA7FB" w:rsidR="0013696E" w:rsidRPr="00D919EC" w:rsidRDefault="0013696E" w:rsidP="007B1D20">
      <w:pPr>
        <w:pStyle w:val="a8"/>
        <w:numPr>
          <w:ilvl w:val="0"/>
          <w:numId w:val="1"/>
        </w:numPr>
        <w:spacing w:line="360" w:lineRule="auto"/>
        <w:jc w:val="both"/>
        <w:rPr>
          <w:rFonts w:ascii="Arial" w:hAnsi="Arial" w:cs="Arial"/>
          <w:bCs/>
        </w:rPr>
      </w:pPr>
      <w:r w:rsidRPr="00D919EC">
        <w:rPr>
          <w:rFonts w:ascii="Arial" w:hAnsi="Arial" w:cs="Arial"/>
          <w:bCs/>
        </w:rPr>
        <w:lastRenderedPageBreak/>
        <w:t xml:space="preserve">The representative of </w:t>
      </w:r>
      <w:r w:rsidR="00E13BE6" w:rsidRPr="00D919EC">
        <w:rPr>
          <w:rFonts w:ascii="Arial" w:hAnsi="Arial" w:cs="Arial"/>
          <w:bCs/>
        </w:rPr>
        <w:t>Panasonic Holdings Corporation</w:t>
      </w:r>
      <w:r w:rsidR="00E92DFF" w:rsidRPr="00D919EC">
        <w:rPr>
          <w:rFonts w:ascii="Arial" w:hAnsi="Arial" w:cs="Arial"/>
          <w:bCs/>
        </w:rPr>
        <w:t xml:space="preserve"> </w:t>
      </w:r>
      <w:r w:rsidRPr="00D919EC">
        <w:rPr>
          <w:rFonts w:ascii="Arial" w:hAnsi="Arial" w:cs="Arial"/>
          <w:bCs/>
        </w:rPr>
        <w:t xml:space="preserve">presented the </w:t>
      </w:r>
      <w:r w:rsidRPr="00D919EC">
        <w:rPr>
          <w:rFonts w:ascii="Arial" w:hAnsi="Arial" w:cs="Arial"/>
          <w:bCs/>
          <w:i/>
          <w:iCs/>
        </w:rPr>
        <w:t>“</w:t>
      </w:r>
      <w:r w:rsidR="00BE5B22" w:rsidRPr="00D919EC">
        <w:rPr>
          <w:rFonts w:ascii="Arial" w:hAnsi="Arial" w:cs="Arial"/>
          <w:bCs/>
          <w:i/>
          <w:iCs/>
        </w:rPr>
        <w:t>GHG Avoided Emissions Visuali</w:t>
      </w:r>
      <w:r w:rsidR="003E6592">
        <w:rPr>
          <w:rFonts w:ascii="Arial" w:hAnsi="Arial" w:cs="Arial"/>
          <w:bCs/>
          <w:i/>
          <w:iCs/>
        </w:rPr>
        <w:t>s</w:t>
      </w:r>
      <w:r w:rsidR="00BE5B22" w:rsidRPr="00D919EC">
        <w:rPr>
          <w:rFonts w:ascii="Arial" w:hAnsi="Arial" w:cs="Arial"/>
          <w:bCs/>
          <w:i/>
          <w:iCs/>
        </w:rPr>
        <w:t>ation</w:t>
      </w:r>
      <w:r w:rsidRPr="00D919EC">
        <w:rPr>
          <w:rFonts w:ascii="Arial" w:hAnsi="Arial" w:cs="Arial"/>
          <w:bCs/>
          <w:i/>
          <w:iCs/>
        </w:rPr>
        <w:t>”</w:t>
      </w:r>
      <w:r w:rsidRPr="00D919EC">
        <w:rPr>
          <w:rFonts w:ascii="Arial" w:hAnsi="Arial" w:cs="Arial"/>
          <w:bCs/>
        </w:rPr>
        <w:t xml:space="preserve">, which is attached as </w:t>
      </w:r>
      <w:r w:rsidRPr="00D919EC">
        <w:rPr>
          <w:rFonts w:ascii="Arial" w:hAnsi="Arial" w:cs="Arial"/>
          <w:b/>
          <w:i/>
          <w:iCs/>
          <w:u w:val="single"/>
        </w:rPr>
        <w:t xml:space="preserve">ANNEX </w:t>
      </w:r>
      <w:r w:rsidR="00E92DFF" w:rsidRPr="00D919EC">
        <w:rPr>
          <w:rFonts w:ascii="Arial" w:hAnsi="Arial" w:cs="Arial"/>
          <w:b/>
          <w:i/>
          <w:iCs/>
          <w:u w:val="single"/>
        </w:rPr>
        <w:t>1</w:t>
      </w:r>
      <w:r w:rsidR="003E6592">
        <w:rPr>
          <w:rFonts w:ascii="Arial" w:hAnsi="Arial" w:cs="Arial"/>
          <w:b/>
          <w:i/>
          <w:iCs/>
          <w:u w:val="single"/>
        </w:rPr>
        <w:t>5</w:t>
      </w:r>
      <w:r w:rsidRPr="00D919EC">
        <w:rPr>
          <w:rFonts w:ascii="Arial" w:hAnsi="Arial" w:cs="Arial"/>
          <w:bCs/>
        </w:rPr>
        <w:t xml:space="preserve">. The Forum noted the following key highlights: </w:t>
      </w:r>
    </w:p>
    <w:p w14:paraId="30F7CD12" w14:textId="60FB1C8D" w:rsidR="00296257" w:rsidRPr="00D919EC" w:rsidRDefault="00745957" w:rsidP="007B1D20">
      <w:pPr>
        <w:pStyle w:val="a8"/>
        <w:numPr>
          <w:ilvl w:val="1"/>
          <w:numId w:val="1"/>
        </w:numPr>
        <w:spacing w:line="360" w:lineRule="auto"/>
        <w:jc w:val="both"/>
        <w:rPr>
          <w:rFonts w:ascii="Arial" w:hAnsi="Arial" w:cs="Arial"/>
          <w:bCs/>
        </w:rPr>
      </w:pPr>
      <w:r w:rsidRPr="00D919EC">
        <w:rPr>
          <w:rFonts w:ascii="Arial" w:hAnsi="Arial" w:cs="Arial"/>
          <w:bCs/>
        </w:rPr>
        <w:t xml:space="preserve">Reducing </w:t>
      </w:r>
      <w:r w:rsidR="00CA3103" w:rsidRPr="00D919EC">
        <w:rPr>
          <w:rFonts w:ascii="Arial" w:hAnsi="Arial" w:cs="Arial"/>
          <w:bCs/>
        </w:rPr>
        <w:t xml:space="preserve">risks through business activities and pursuing positive opportunities </w:t>
      </w:r>
      <w:r w:rsidRPr="00D919EC">
        <w:rPr>
          <w:rFonts w:ascii="Arial" w:hAnsi="Arial" w:cs="Arial"/>
          <w:bCs/>
        </w:rPr>
        <w:t>will accelerate decarboni</w:t>
      </w:r>
      <w:r w:rsidR="0048756E">
        <w:rPr>
          <w:rFonts w:ascii="Arial" w:hAnsi="Arial" w:cs="Arial"/>
          <w:bCs/>
        </w:rPr>
        <w:t>s</w:t>
      </w:r>
      <w:r w:rsidRPr="00D919EC">
        <w:rPr>
          <w:rFonts w:ascii="Arial" w:hAnsi="Arial" w:cs="Arial"/>
          <w:bCs/>
        </w:rPr>
        <w:t xml:space="preserve">ation of society. </w:t>
      </w:r>
      <w:r w:rsidR="004E7D3C" w:rsidRPr="00D919EC">
        <w:rPr>
          <w:rFonts w:ascii="Arial" w:hAnsi="Arial" w:cs="Arial"/>
          <w:bCs/>
        </w:rPr>
        <w:t>Corporations traditionally focused on reducing emissions within their own value chains which evaluates only the risk</w:t>
      </w:r>
      <w:r w:rsidR="001967BF" w:rsidRPr="00D919EC">
        <w:rPr>
          <w:rFonts w:ascii="Arial" w:hAnsi="Arial" w:cs="Arial"/>
          <w:bCs/>
        </w:rPr>
        <w:t xml:space="preserve">. However, positive opportunities such as new products and services, need more emphasis. </w:t>
      </w:r>
    </w:p>
    <w:p w14:paraId="3C58CFF4" w14:textId="47EE15BC" w:rsidR="00AA2137" w:rsidRPr="00D919EC" w:rsidRDefault="004E7D3C" w:rsidP="007B1D20">
      <w:pPr>
        <w:pStyle w:val="a8"/>
        <w:numPr>
          <w:ilvl w:val="1"/>
          <w:numId w:val="1"/>
        </w:numPr>
        <w:spacing w:line="360" w:lineRule="auto"/>
        <w:jc w:val="both"/>
        <w:rPr>
          <w:rFonts w:ascii="Arial" w:hAnsi="Arial" w:cs="Arial"/>
          <w:bCs/>
        </w:rPr>
      </w:pPr>
      <w:r w:rsidRPr="00D919EC">
        <w:rPr>
          <w:rFonts w:ascii="Arial" w:hAnsi="Arial" w:cs="Arial"/>
          <w:bCs/>
        </w:rPr>
        <w:t>Avoided emissions could become a new opportunity indicator</w:t>
      </w:r>
      <w:r w:rsidR="001967BF" w:rsidRPr="00D919EC">
        <w:rPr>
          <w:rFonts w:ascii="Arial" w:hAnsi="Arial" w:cs="Arial"/>
          <w:bCs/>
        </w:rPr>
        <w:t xml:space="preserve">. </w:t>
      </w:r>
      <w:r w:rsidR="00296257" w:rsidRPr="00D919EC">
        <w:rPr>
          <w:rFonts w:ascii="Arial" w:hAnsi="Arial" w:cs="Arial"/>
          <w:bCs/>
        </w:rPr>
        <w:t>A</w:t>
      </w:r>
      <w:r w:rsidRPr="00D919EC">
        <w:rPr>
          <w:rFonts w:ascii="Arial" w:hAnsi="Arial" w:cs="Arial"/>
          <w:bCs/>
        </w:rPr>
        <w:t>s outlined by the International Electrotechnical Commission (IEC)</w:t>
      </w:r>
      <w:r w:rsidR="00296257" w:rsidRPr="00D919EC">
        <w:rPr>
          <w:rFonts w:ascii="Arial" w:hAnsi="Arial" w:cs="Arial"/>
          <w:bCs/>
        </w:rPr>
        <w:t xml:space="preserve">, </w:t>
      </w:r>
      <w:r w:rsidR="00CE64CB" w:rsidRPr="00D919EC">
        <w:rPr>
          <w:rFonts w:ascii="Arial" w:hAnsi="Arial" w:cs="Arial"/>
          <w:bCs/>
        </w:rPr>
        <w:t>avoided emissions aim for real carbon neutrality in the entire supply chain. Key issues hindering the recognition of avoided emissions includ</w:t>
      </w:r>
      <w:r w:rsidR="002E1381">
        <w:rPr>
          <w:rFonts w:ascii="Arial" w:hAnsi="Arial" w:cs="Arial"/>
          <w:bCs/>
        </w:rPr>
        <w:t>ing</w:t>
      </w:r>
      <w:r w:rsidR="00AA2137" w:rsidRPr="00D919EC">
        <w:rPr>
          <w:rFonts w:ascii="Arial" w:hAnsi="Arial" w:cs="Arial"/>
        </w:rPr>
        <w:t xml:space="preserve"> </w:t>
      </w:r>
      <w:r w:rsidR="00AA2137" w:rsidRPr="00D919EC">
        <w:rPr>
          <w:rFonts w:ascii="Arial" w:hAnsi="Arial" w:cs="Arial"/>
          <w:bCs/>
        </w:rPr>
        <w:t xml:space="preserve">doubts about greenwashing, low awareness, lack of global standards and operational guidance, </w:t>
      </w:r>
      <w:r w:rsidR="000E1934" w:rsidRPr="000E1934">
        <w:rPr>
          <w:rFonts w:ascii="Arial" w:hAnsi="Arial" w:cs="Arial"/>
          <w:bCs/>
        </w:rPr>
        <w:t>and the absence of</w:t>
      </w:r>
      <w:r w:rsidR="000E1934">
        <w:rPr>
          <w:rFonts w:ascii="Arial" w:hAnsi="Arial" w:cs="Arial"/>
          <w:bCs/>
        </w:rPr>
        <w:t xml:space="preserve"> </w:t>
      </w:r>
      <w:r w:rsidR="008C17E2" w:rsidRPr="00D919EC">
        <w:rPr>
          <w:rFonts w:ascii="Arial" w:hAnsi="Arial" w:cs="Arial"/>
          <w:bCs/>
        </w:rPr>
        <w:t>use cases</w:t>
      </w:r>
      <w:r w:rsidR="00730076">
        <w:rPr>
          <w:rFonts w:ascii="Arial" w:hAnsi="Arial" w:cs="Arial"/>
          <w:bCs/>
        </w:rPr>
        <w:t xml:space="preserve"> </w:t>
      </w:r>
      <w:r w:rsidR="00AA2137" w:rsidRPr="00D919EC">
        <w:rPr>
          <w:rFonts w:ascii="Arial" w:hAnsi="Arial" w:cs="Arial"/>
          <w:bCs/>
        </w:rPr>
        <w:t>and evaluation index for financial institutions.</w:t>
      </w:r>
    </w:p>
    <w:p w14:paraId="4DCD2325" w14:textId="13C4A843" w:rsidR="004E7D3C" w:rsidRPr="00D919EC" w:rsidRDefault="004E7D3C" w:rsidP="007B1D20">
      <w:pPr>
        <w:pStyle w:val="a8"/>
        <w:numPr>
          <w:ilvl w:val="1"/>
          <w:numId w:val="1"/>
        </w:numPr>
        <w:spacing w:line="360" w:lineRule="auto"/>
        <w:jc w:val="both"/>
        <w:rPr>
          <w:rFonts w:ascii="Arial" w:hAnsi="Arial" w:cs="Arial"/>
          <w:bCs/>
        </w:rPr>
      </w:pPr>
      <w:r w:rsidRPr="00D919EC">
        <w:rPr>
          <w:rFonts w:ascii="Arial" w:hAnsi="Arial" w:cs="Arial"/>
          <w:bCs/>
        </w:rPr>
        <w:t xml:space="preserve">Panasonic has been working on raising awareness through international events and panel discussions, such as the Global GX </w:t>
      </w:r>
      <w:r w:rsidR="009154B3" w:rsidRPr="00D919EC">
        <w:rPr>
          <w:rFonts w:ascii="Arial" w:hAnsi="Arial" w:cs="Arial"/>
          <w:bCs/>
        </w:rPr>
        <w:t>x</w:t>
      </w:r>
      <w:r w:rsidRPr="00D919EC">
        <w:rPr>
          <w:rFonts w:ascii="Arial" w:hAnsi="Arial" w:cs="Arial"/>
          <w:bCs/>
        </w:rPr>
        <w:t xml:space="preserve"> </w:t>
      </w:r>
      <w:r w:rsidR="009154B3" w:rsidRPr="00D919EC">
        <w:rPr>
          <w:rFonts w:ascii="Arial" w:hAnsi="Arial" w:cs="Arial"/>
          <w:bCs/>
        </w:rPr>
        <w:t>T</w:t>
      </w:r>
      <w:r w:rsidRPr="00D919EC">
        <w:rPr>
          <w:rFonts w:ascii="Arial" w:hAnsi="Arial" w:cs="Arial"/>
          <w:bCs/>
        </w:rPr>
        <w:t>CFD in Tokyo and COP28 in UAE. They also collaborated with various organi</w:t>
      </w:r>
      <w:r w:rsidR="00635C70">
        <w:rPr>
          <w:rFonts w:ascii="Arial" w:hAnsi="Arial" w:cs="Arial"/>
          <w:bCs/>
        </w:rPr>
        <w:t>s</w:t>
      </w:r>
      <w:r w:rsidRPr="00D919EC">
        <w:rPr>
          <w:rFonts w:ascii="Arial" w:hAnsi="Arial" w:cs="Arial"/>
          <w:bCs/>
        </w:rPr>
        <w:t>ations and governments to promote avoided emissions.</w:t>
      </w:r>
    </w:p>
    <w:p w14:paraId="36DAA608" w14:textId="7A77D972" w:rsidR="00B53527" w:rsidRPr="00D919EC" w:rsidRDefault="00B53527" w:rsidP="007B1D20">
      <w:pPr>
        <w:pStyle w:val="a8"/>
        <w:numPr>
          <w:ilvl w:val="1"/>
          <w:numId w:val="1"/>
        </w:numPr>
        <w:spacing w:line="360" w:lineRule="auto"/>
        <w:jc w:val="both"/>
        <w:rPr>
          <w:rFonts w:ascii="Arial" w:hAnsi="Arial" w:cs="Arial"/>
          <w:bCs/>
        </w:rPr>
      </w:pPr>
      <w:r w:rsidRPr="00D919EC">
        <w:rPr>
          <w:rFonts w:ascii="Arial" w:hAnsi="Arial" w:cs="Arial"/>
          <w:bCs/>
        </w:rPr>
        <w:t>Efforts are underway to standardi</w:t>
      </w:r>
      <w:r w:rsidR="00635C70">
        <w:rPr>
          <w:rFonts w:ascii="Arial" w:hAnsi="Arial" w:cs="Arial"/>
          <w:bCs/>
        </w:rPr>
        <w:t>s</w:t>
      </w:r>
      <w:r w:rsidRPr="00D919EC">
        <w:rPr>
          <w:rFonts w:ascii="Arial" w:hAnsi="Arial" w:cs="Arial"/>
          <w:bCs/>
        </w:rPr>
        <w:t>e avoided emissions through IEC, with plans to issue standards by early 2025. Panasonic is also working with GX League and WBCSD on operational guidance.</w:t>
      </w:r>
    </w:p>
    <w:p w14:paraId="61FF351A" w14:textId="72E98A53" w:rsidR="00F34541" w:rsidRPr="00D919EC" w:rsidRDefault="004E7D3C" w:rsidP="007B1D20">
      <w:pPr>
        <w:pStyle w:val="a8"/>
        <w:numPr>
          <w:ilvl w:val="1"/>
          <w:numId w:val="1"/>
        </w:numPr>
        <w:spacing w:line="360" w:lineRule="auto"/>
        <w:jc w:val="both"/>
        <w:rPr>
          <w:rFonts w:ascii="Arial" w:hAnsi="Arial" w:cs="Arial"/>
          <w:bCs/>
        </w:rPr>
      </w:pPr>
      <w:r w:rsidRPr="00D919EC">
        <w:rPr>
          <w:rFonts w:ascii="Arial" w:hAnsi="Arial" w:cs="Arial"/>
          <w:bCs/>
        </w:rPr>
        <w:t xml:space="preserve">Panasonic has disclosed calculation formulas for avoided emissions in six business areas in their </w:t>
      </w:r>
      <w:r w:rsidR="00191415" w:rsidRPr="00D919EC">
        <w:rPr>
          <w:rFonts w:ascii="Arial" w:hAnsi="Arial" w:cs="Arial"/>
          <w:bCs/>
        </w:rPr>
        <w:t>S</w:t>
      </w:r>
      <w:r w:rsidRPr="00D919EC">
        <w:rPr>
          <w:rFonts w:ascii="Arial" w:hAnsi="Arial" w:cs="Arial"/>
          <w:bCs/>
        </w:rPr>
        <w:t xml:space="preserve">ustainability </w:t>
      </w:r>
      <w:r w:rsidR="00191415" w:rsidRPr="00D919EC">
        <w:rPr>
          <w:rFonts w:ascii="Arial" w:hAnsi="Arial" w:cs="Arial"/>
          <w:bCs/>
        </w:rPr>
        <w:t>D</w:t>
      </w:r>
      <w:r w:rsidRPr="00D919EC">
        <w:rPr>
          <w:rFonts w:ascii="Arial" w:hAnsi="Arial" w:cs="Arial"/>
          <w:bCs/>
        </w:rPr>
        <w:t xml:space="preserve">ata </w:t>
      </w:r>
      <w:r w:rsidR="00191415" w:rsidRPr="00D919EC">
        <w:rPr>
          <w:rFonts w:ascii="Arial" w:hAnsi="Arial" w:cs="Arial"/>
          <w:bCs/>
        </w:rPr>
        <w:t>B</w:t>
      </w:r>
      <w:r w:rsidRPr="00D919EC">
        <w:rPr>
          <w:rFonts w:ascii="Arial" w:hAnsi="Arial" w:cs="Arial"/>
          <w:bCs/>
        </w:rPr>
        <w:t>ook 2023. These disclosures are aligned with WBCSD and GX3 guidance.</w:t>
      </w:r>
      <w:r w:rsidR="00B613F5" w:rsidRPr="00D919EC">
        <w:rPr>
          <w:rFonts w:ascii="Arial" w:hAnsi="Arial" w:cs="Arial"/>
          <w:bCs/>
        </w:rPr>
        <w:t xml:space="preserve"> </w:t>
      </w:r>
      <w:r w:rsidR="007C368A" w:rsidRPr="00D919EC">
        <w:rPr>
          <w:rFonts w:ascii="Arial" w:hAnsi="Arial" w:cs="Arial"/>
          <w:bCs/>
        </w:rPr>
        <w:t>In the past year, the concept of avoided emission has been rapidly propagated to financial institutions ad an evaluation index</w:t>
      </w:r>
      <w:r w:rsidR="00F34541" w:rsidRPr="00D919EC">
        <w:rPr>
          <w:rFonts w:ascii="Arial" w:hAnsi="Arial" w:cs="Arial"/>
          <w:bCs/>
        </w:rPr>
        <w:t xml:space="preserve"> with involvement from entities like PCAF, MSCI, GPIF, GFANZ, Goldman Sachs, and Boston Consulting Group.</w:t>
      </w:r>
    </w:p>
    <w:p w14:paraId="418656D3" w14:textId="046C75D0" w:rsidR="00B72237" w:rsidRPr="00D919EC" w:rsidRDefault="004E7D3C" w:rsidP="007B1D20">
      <w:pPr>
        <w:pStyle w:val="a8"/>
        <w:numPr>
          <w:ilvl w:val="1"/>
          <w:numId w:val="1"/>
        </w:numPr>
        <w:spacing w:line="360" w:lineRule="auto"/>
        <w:jc w:val="both"/>
        <w:rPr>
          <w:rFonts w:ascii="Arial" w:hAnsi="Arial" w:cs="Arial"/>
          <w:bCs/>
        </w:rPr>
      </w:pPr>
      <w:r w:rsidRPr="00D919EC">
        <w:rPr>
          <w:rFonts w:ascii="Arial" w:hAnsi="Arial" w:cs="Arial"/>
          <w:bCs/>
        </w:rPr>
        <w:t>Panasonic's contribution to avoided emissions in ASEAN was 2.76 megatons last year, and they aim to increase this to accelerate the decarboni</w:t>
      </w:r>
      <w:r w:rsidR="004A36EB">
        <w:rPr>
          <w:rFonts w:ascii="Arial" w:hAnsi="Arial" w:cs="Arial"/>
          <w:bCs/>
        </w:rPr>
        <w:t>s</w:t>
      </w:r>
      <w:r w:rsidRPr="00D919EC">
        <w:rPr>
          <w:rFonts w:ascii="Arial" w:hAnsi="Arial" w:cs="Arial"/>
          <w:bCs/>
        </w:rPr>
        <w:t>ed society in the region. The details are available in their sustainability data book 2023.</w:t>
      </w:r>
    </w:p>
    <w:p w14:paraId="23D4907E" w14:textId="77777777" w:rsidR="009852F0" w:rsidRPr="00D919EC" w:rsidRDefault="009852F0" w:rsidP="007B1D20">
      <w:pPr>
        <w:pStyle w:val="a8"/>
        <w:spacing w:line="360" w:lineRule="auto"/>
        <w:ind w:left="1440"/>
        <w:jc w:val="both"/>
        <w:rPr>
          <w:rFonts w:ascii="Arial" w:hAnsi="Arial" w:cs="Arial"/>
          <w:bCs/>
        </w:rPr>
      </w:pPr>
    </w:p>
    <w:p w14:paraId="5D145E63" w14:textId="0F618345" w:rsidR="00CF6190" w:rsidRPr="00D919EC" w:rsidRDefault="009852F0" w:rsidP="007B1D20">
      <w:pPr>
        <w:spacing w:line="360" w:lineRule="auto"/>
        <w:jc w:val="both"/>
        <w:rPr>
          <w:rFonts w:ascii="Arial" w:hAnsi="Arial" w:cs="Arial"/>
          <w:b/>
        </w:rPr>
      </w:pPr>
      <w:r w:rsidRPr="00D919EC">
        <w:rPr>
          <w:rFonts w:ascii="Arial" w:hAnsi="Arial" w:cs="Arial"/>
          <w:b/>
        </w:rPr>
        <w:t>4.2 Accelerating Project Formulation through Financing Flagship Project</w:t>
      </w:r>
    </w:p>
    <w:p w14:paraId="3985E814" w14:textId="4FF05027" w:rsidR="00CF6190" w:rsidRPr="00D919EC" w:rsidRDefault="00CF6190" w:rsidP="007B1D20">
      <w:pPr>
        <w:pStyle w:val="a8"/>
        <w:numPr>
          <w:ilvl w:val="0"/>
          <w:numId w:val="1"/>
        </w:numPr>
        <w:spacing w:line="360" w:lineRule="auto"/>
        <w:jc w:val="both"/>
        <w:rPr>
          <w:rFonts w:ascii="Arial" w:hAnsi="Arial" w:cs="Arial"/>
          <w:bCs/>
        </w:rPr>
      </w:pPr>
      <w:r w:rsidRPr="00D919EC">
        <w:rPr>
          <w:rFonts w:ascii="Arial" w:hAnsi="Arial" w:cs="Arial"/>
          <w:bCs/>
        </w:rPr>
        <w:t xml:space="preserve">The representative of </w:t>
      </w:r>
      <w:r w:rsidR="00D82CB6" w:rsidRPr="00D919EC">
        <w:rPr>
          <w:rFonts w:ascii="Arial" w:hAnsi="Arial" w:cs="Arial"/>
          <w:bCs/>
        </w:rPr>
        <w:t>ADFIAP</w:t>
      </w:r>
      <w:r w:rsidRPr="00D919EC">
        <w:rPr>
          <w:rFonts w:ascii="Arial" w:hAnsi="Arial" w:cs="Arial"/>
          <w:bCs/>
        </w:rPr>
        <w:t xml:space="preserve"> presented the </w:t>
      </w:r>
      <w:r w:rsidRPr="00D919EC">
        <w:rPr>
          <w:rFonts w:ascii="Arial" w:hAnsi="Arial" w:cs="Arial"/>
          <w:bCs/>
          <w:i/>
          <w:iCs/>
        </w:rPr>
        <w:t>“</w:t>
      </w:r>
      <w:r w:rsidR="009852F0" w:rsidRPr="00D919EC">
        <w:rPr>
          <w:rFonts w:ascii="Arial" w:hAnsi="Arial" w:cs="Arial"/>
          <w:bCs/>
          <w:i/>
          <w:iCs/>
        </w:rPr>
        <w:t>Accelerate Financing of Green Initiatives – Advisory of Energy Efficiency Savings Financing Program of DBP</w:t>
      </w:r>
      <w:r w:rsidRPr="00D919EC">
        <w:rPr>
          <w:rFonts w:ascii="Arial" w:hAnsi="Arial" w:cs="Arial"/>
          <w:bCs/>
          <w:i/>
          <w:iCs/>
        </w:rPr>
        <w:t>”</w:t>
      </w:r>
      <w:r w:rsidRPr="00D919EC">
        <w:rPr>
          <w:rFonts w:ascii="Arial" w:hAnsi="Arial" w:cs="Arial"/>
          <w:bCs/>
        </w:rPr>
        <w:t xml:space="preserve">, which is attached as </w:t>
      </w:r>
      <w:r w:rsidRPr="00D919EC">
        <w:rPr>
          <w:rFonts w:ascii="Arial" w:hAnsi="Arial" w:cs="Arial"/>
          <w:b/>
          <w:i/>
          <w:iCs/>
          <w:u w:val="single"/>
        </w:rPr>
        <w:t>ANNEX 1</w:t>
      </w:r>
      <w:r w:rsidR="00741A39">
        <w:rPr>
          <w:rFonts w:ascii="Arial" w:hAnsi="Arial" w:cs="Arial"/>
          <w:b/>
          <w:i/>
          <w:iCs/>
          <w:u w:val="single"/>
        </w:rPr>
        <w:t>6</w:t>
      </w:r>
      <w:r w:rsidRPr="00D919EC">
        <w:rPr>
          <w:rFonts w:ascii="Arial" w:hAnsi="Arial" w:cs="Arial"/>
          <w:bCs/>
        </w:rPr>
        <w:t xml:space="preserve">. The Forum noted the following key highlights: </w:t>
      </w:r>
    </w:p>
    <w:p w14:paraId="716F8753" w14:textId="15F280D0" w:rsidR="00C27652" w:rsidRPr="00D919EC" w:rsidRDefault="009432B5" w:rsidP="007B1D20">
      <w:pPr>
        <w:pStyle w:val="a8"/>
        <w:numPr>
          <w:ilvl w:val="1"/>
          <w:numId w:val="1"/>
        </w:numPr>
        <w:spacing w:line="360" w:lineRule="auto"/>
        <w:jc w:val="both"/>
        <w:rPr>
          <w:rFonts w:ascii="Arial" w:hAnsi="Arial" w:cs="Arial"/>
          <w:bCs/>
        </w:rPr>
      </w:pPr>
      <w:r w:rsidRPr="00D919EC">
        <w:rPr>
          <w:rFonts w:ascii="Arial" w:hAnsi="Arial" w:cs="Arial"/>
          <w:bCs/>
        </w:rPr>
        <w:t xml:space="preserve">The Association of Development Financing Institutions in Asia and the Pacific (ADFIAP) aims to advance sustainable development by incorporating Economic, Environmental, Social, and Good Governance (EESG) principles into its projects and programs. One of its flagship programs is </w:t>
      </w:r>
      <w:r w:rsidR="00C27652" w:rsidRPr="00D919EC">
        <w:rPr>
          <w:rFonts w:ascii="Arial" w:hAnsi="Arial" w:cs="Arial"/>
          <w:bCs/>
        </w:rPr>
        <w:t xml:space="preserve">transition finance that </w:t>
      </w:r>
      <w:r w:rsidR="00EA6E10" w:rsidRPr="00D919EC">
        <w:rPr>
          <w:rFonts w:ascii="Arial" w:hAnsi="Arial" w:cs="Arial"/>
          <w:bCs/>
        </w:rPr>
        <w:t>support the transition to a low-carbon economy including deployment of clean energy and decarboni</w:t>
      </w:r>
      <w:r w:rsidR="00C53697">
        <w:rPr>
          <w:rFonts w:ascii="Arial" w:hAnsi="Arial" w:cs="Arial"/>
          <w:bCs/>
        </w:rPr>
        <w:t>s</w:t>
      </w:r>
      <w:r w:rsidR="00EA6E10" w:rsidRPr="00D919EC">
        <w:rPr>
          <w:rFonts w:ascii="Arial" w:hAnsi="Arial" w:cs="Arial"/>
          <w:bCs/>
        </w:rPr>
        <w:t xml:space="preserve">ation technology. </w:t>
      </w:r>
      <w:r w:rsidR="00C27652" w:rsidRPr="00D919EC">
        <w:rPr>
          <w:rFonts w:ascii="Arial" w:hAnsi="Arial" w:cs="Arial"/>
          <w:bCs/>
        </w:rPr>
        <w:t xml:space="preserve">Solar, wind, hydro, geothermal, and other RE technology, EE technology, and green infrastructures are activities that can be financed. </w:t>
      </w:r>
    </w:p>
    <w:p w14:paraId="4509B609" w14:textId="4188CE19" w:rsidR="009432B5" w:rsidRPr="00D919EC" w:rsidRDefault="002500E1" w:rsidP="007B1D20">
      <w:pPr>
        <w:pStyle w:val="a8"/>
        <w:numPr>
          <w:ilvl w:val="1"/>
          <w:numId w:val="1"/>
        </w:numPr>
        <w:spacing w:line="360" w:lineRule="auto"/>
        <w:jc w:val="both"/>
        <w:rPr>
          <w:rFonts w:ascii="Arial" w:hAnsi="Arial" w:cs="Arial"/>
          <w:bCs/>
        </w:rPr>
      </w:pPr>
      <w:r w:rsidRPr="00D919EC">
        <w:rPr>
          <w:rFonts w:ascii="Arial" w:hAnsi="Arial" w:cs="Arial"/>
          <w:bCs/>
        </w:rPr>
        <w:t xml:space="preserve">The </w:t>
      </w:r>
      <w:r w:rsidR="009432B5" w:rsidRPr="00D919EC">
        <w:rPr>
          <w:rFonts w:ascii="Arial" w:hAnsi="Arial" w:cs="Arial"/>
          <w:bCs/>
        </w:rPr>
        <w:t xml:space="preserve">Transition Finance Acceleration Lab (TFAL) is a virtual capacity-building laboratory created to provide resources and technical expertise to </w:t>
      </w:r>
      <w:r w:rsidR="00525092" w:rsidRPr="00525092">
        <w:rPr>
          <w:rFonts w:ascii="Arial" w:hAnsi="Arial" w:cs="Arial"/>
          <w:bCs/>
        </w:rPr>
        <w:t>Financial Insti</w:t>
      </w:r>
      <w:r w:rsidR="009432B5" w:rsidRPr="00D919EC">
        <w:rPr>
          <w:rFonts w:ascii="Arial" w:hAnsi="Arial" w:cs="Arial"/>
          <w:bCs/>
        </w:rPr>
        <w:t xml:space="preserve">tutions (FIs) for financing zero-energy and green buildings. </w:t>
      </w:r>
      <w:r w:rsidR="00E47387" w:rsidRPr="00D919EC">
        <w:rPr>
          <w:rFonts w:ascii="Arial" w:hAnsi="Arial" w:cs="Arial"/>
          <w:bCs/>
        </w:rPr>
        <w:t xml:space="preserve">The approach </w:t>
      </w:r>
      <w:r w:rsidR="00095A95" w:rsidRPr="00D919EC">
        <w:rPr>
          <w:rFonts w:ascii="Arial" w:hAnsi="Arial" w:cs="Arial"/>
          <w:bCs/>
        </w:rPr>
        <w:t>is individuali</w:t>
      </w:r>
      <w:r w:rsidR="00525092">
        <w:rPr>
          <w:rFonts w:ascii="Arial" w:hAnsi="Arial" w:cs="Arial"/>
          <w:bCs/>
        </w:rPr>
        <w:t>s</w:t>
      </w:r>
      <w:r w:rsidR="00095A95" w:rsidRPr="00D919EC">
        <w:rPr>
          <w:rFonts w:ascii="Arial" w:hAnsi="Arial" w:cs="Arial"/>
          <w:bCs/>
        </w:rPr>
        <w:t>ed, working with pilot</w:t>
      </w:r>
      <w:r w:rsidR="009D1647">
        <w:rPr>
          <w:rFonts w:ascii="Arial" w:hAnsi="Arial" w:cs="Arial"/>
          <w:bCs/>
        </w:rPr>
        <w:t xml:space="preserve"> </w:t>
      </w:r>
      <w:r w:rsidR="009D1647" w:rsidRPr="003C258A">
        <w:rPr>
          <w:rFonts w:ascii="Arial" w:hAnsi="Arial" w:cs="Arial"/>
          <w:bCs/>
        </w:rPr>
        <w:t>Development Finance Institutions</w:t>
      </w:r>
      <w:r w:rsidR="00095A95" w:rsidRPr="00D919EC">
        <w:rPr>
          <w:rFonts w:ascii="Arial" w:hAnsi="Arial" w:cs="Arial"/>
          <w:bCs/>
        </w:rPr>
        <w:t xml:space="preserve"> </w:t>
      </w:r>
      <w:r w:rsidR="009D1647">
        <w:rPr>
          <w:rFonts w:ascii="Arial" w:hAnsi="Arial" w:cs="Arial"/>
          <w:bCs/>
        </w:rPr>
        <w:t>(</w:t>
      </w:r>
      <w:r w:rsidR="00095A95" w:rsidRPr="00D919EC">
        <w:rPr>
          <w:rFonts w:ascii="Arial" w:hAnsi="Arial" w:cs="Arial"/>
          <w:bCs/>
        </w:rPr>
        <w:t>DFIs</w:t>
      </w:r>
      <w:r w:rsidR="009D1647">
        <w:rPr>
          <w:rFonts w:ascii="Arial" w:hAnsi="Arial" w:cs="Arial"/>
          <w:bCs/>
        </w:rPr>
        <w:t>)</w:t>
      </w:r>
      <w:r w:rsidR="00095A95" w:rsidRPr="00D919EC">
        <w:rPr>
          <w:rFonts w:ascii="Arial" w:hAnsi="Arial" w:cs="Arial"/>
          <w:bCs/>
        </w:rPr>
        <w:t xml:space="preserve"> like BPM</w:t>
      </w:r>
      <w:r w:rsidR="005F6FE0" w:rsidRPr="00D919EC">
        <w:rPr>
          <w:rFonts w:ascii="Arial" w:hAnsi="Arial" w:cs="Arial"/>
          <w:bCs/>
        </w:rPr>
        <w:t>B</w:t>
      </w:r>
      <w:r w:rsidR="00095A95" w:rsidRPr="00D919EC">
        <w:rPr>
          <w:rFonts w:ascii="Arial" w:hAnsi="Arial" w:cs="Arial"/>
          <w:bCs/>
        </w:rPr>
        <w:t xml:space="preserve"> of Malaysia and DBP of the Philippines, providing advisory and capacity training.</w:t>
      </w:r>
    </w:p>
    <w:p w14:paraId="5F5F4149" w14:textId="5AFDF876" w:rsidR="0093604F" w:rsidRPr="00D919EC" w:rsidRDefault="009432B5" w:rsidP="007B1D20">
      <w:pPr>
        <w:pStyle w:val="a8"/>
        <w:numPr>
          <w:ilvl w:val="1"/>
          <w:numId w:val="1"/>
        </w:numPr>
        <w:spacing w:line="360" w:lineRule="auto"/>
        <w:jc w:val="both"/>
        <w:rPr>
          <w:rFonts w:ascii="Arial" w:hAnsi="Arial" w:cs="Arial"/>
          <w:bCs/>
        </w:rPr>
      </w:pPr>
      <w:r w:rsidRPr="00D919EC">
        <w:rPr>
          <w:rFonts w:ascii="Arial" w:hAnsi="Arial" w:cs="Arial"/>
          <w:bCs/>
        </w:rPr>
        <w:t xml:space="preserve">The TFAL </w:t>
      </w:r>
      <w:r w:rsidR="00094BDE" w:rsidRPr="00D919EC">
        <w:rPr>
          <w:rFonts w:ascii="Arial" w:hAnsi="Arial" w:cs="Arial"/>
          <w:bCs/>
        </w:rPr>
        <w:t xml:space="preserve">project </w:t>
      </w:r>
      <w:r w:rsidRPr="00D919EC">
        <w:rPr>
          <w:rFonts w:ascii="Arial" w:hAnsi="Arial" w:cs="Arial"/>
          <w:bCs/>
        </w:rPr>
        <w:t xml:space="preserve">approach </w:t>
      </w:r>
      <w:r w:rsidR="00094BDE" w:rsidRPr="00D919EC">
        <w:rPr>
          <w:rFonts w:ascii="Arial" w:hAnsi="Arial" w:cs="Arial"/>
          <w:bCs/>
        </w:rPr>
        <w:t>consists of: (i) baseline assessment and diagnostics</w:t>
      </w:r>
      <w:r w:rsidR="007D48C0" w:rsidRPr="00D919EC">
        <w:rPr>
          <w:rFonts w:ascii="Arial" w:hAnsi="Arial" w:cs="Arial"/>
          <w:bCs/>
        </w:rPr>
        <w:t xml:space="preserve">, (ii) program development, (iii) strategic marketing, (iv) client engagement, (v) monitoring and verification, and (vi) reporting. </w:t>
      </w:r>
    </w:p>
    <w:p w14:paraId="0FED6FE1" w14:textId="0ED8B1D6" w:rsidR="005F6FE0" w:rsidRDefault="005F6FE0" w:rsidP="0028525D">
      <w:pPr>
        <w:pStyle w:val="a8"/>
        <w:numPr>
          <w:ilvl w:val="0"/>
          <w:numId w:val="1"/>
        </w:numPr>
        <w:spacing w:line="360" w:lineRule="auto"/>
        <w:jc w:val="both"/>
        <w:rPr>
          <w:rFonts w:ascii="Arial" w:hAnsi="Arial" w:cs="Arial"/>
          <w:bCs/>
        </w:rPr>
      </w:pPr>
      <w:r w:rsidRPr="00C9754E">
        <w:rPr>
          <w:rFonts w:ascii="Arial" w:hAnsi="Arial" w:cs="Arial"/>
          <w:bCs/>
        </w:rPr>
        <w:t xml:space="preserve">The </w:t>
      </w:r>
      <w:r w:rsidR="0000420D">
        <w:rPr>
          <w:rFonts w:ascii="Arial" w:hAnsi="Arial" w:cs="Arial"/>
          <w:bCs/>
        </w:rPr>
        <w:t>Forum</w:t>
      </w:r>
      <w:r w:rsidR="0028525D" w:rsidRPr="00C9754E">
        <w:rPr>
          <w:rFonts w:ascii="Arial" w:hAnsi="Arial" w:cs="Arial"/>
          <w:bCs/>
        </w:rPr>
        <w:t xml:space="preserve"> </w:t>
      </w:r>
      <w:r w:rsidR="007D478A">
        <w:rPr>
          <w:rFonts w:ascii="Arial" w:hAnsi="Arial" w:cs="Arial"/>
          <w:bCs/>
        </w:rPr>
        <w:t>noted</w:t>
      </w:r>
      <w:r w:rsidR="0028525D" w:rsidRPr="00C9754E">
        <w:rPr>
          <w:rFonts w:ascii="Arial" w:hAnsi="Arial" w:cs="Arial"/>
          <w:bCs/>
        </w:rPr>
        <w:t xml:space="preserve"> </w:t>
      </w:r>
      <w:r w:rsidR="0000420D">
        <w:rPr>
          <w:rFonts w:ascii="Arial" w:hAnsi="Arial" w:cs="Arial"/>
          <w:bCs/>
        </w:rPr>
        <w:t>on</w:t>
      </w:r>
      <w:r w:rsidR="0028525D">
        <w:rPr>
          <w:rFonts w:ascii="Arial" w:hAnsi="Arial" w:cs="Arial"/>
          <w:bCs/>
        </w:rPr>
        <w:t xml:space="preserve"> </w:t>
      </w:r>
      <w:r w:rsidR="000E1970">
        <w:rPr>
          <w:rFonts w:ascii="Arial" w:hAnsi="Arial" w:cs="Arial"/>
          <w:bCs/>
        </w:rPr>
        <w:t xml:space="preserve">a </w:t>
      </w:r>
      <w:r w:rsidRPr="00C9754E">
        <w:rPr>
          <w:rFonts w:ascii="Arial" w:hAnsi="Arial" w:cs="Arial"/>
          <w:bCs/>
        </w:rPr>
        <w:t>way forward</w:t>
      </w:r>
      <w:r w:rsidR="000E1970">
        <w:rPr>
          <w:rFonts w:ascii="Arial" w:hAnsi="Arial" w:cs="Arial"/>
          <w:bCs/>
        </w:rPr>
        <w:t xml:space="preserve"> that</w:t>
      </w:r>
      <w:r w:rsidRPr="00C9754E">
        <w:rPr>
          <w:rFonts w:ascii="Arial" w:hAnsi="Arial" w:cs="Arial"/>
          <w:bCs/>
        </w:rPr>
        <w:t xml:space="preserve"> </w:t>
      </w:r>
      <w:r w:rsidR="006F1F83" w:rsidRPr="00C9754E">
        <w:rPr>
          <w:rFonts w:ascii="Arial" w:hAnsi="Arial" w:cs="Arial"/>
          <w:bCs/>
        </w:rPr>
        <w:t>includes</w:t>
      </w:r>
      <w:r w:rsidRPr="00C9754E">
        <w:rPr>
          <w:rFonts w:ascii="Arial" w:hAnsi="Arial" w:cs="Arial"/>
          <w:bCs/>
        </w:rPr>
        <w:t xml:space="preserve"> continuing technical advisory to DBP and extending advisory services to BPMB (Malaysian Development Bank).</w:t>
      </w:r>
    </w:p>
    <w:p w14:paraId="728562D2" w14:textId="0C4FF088" w:rsidR="006C1DD2" w:rsidRPr="00D919EC" w:rsidRDefault="006C1DD2" w:rsidP="007B1D20">
      <w:pPr>
        <w:pStyle w:val="a8"/>
        <w:numPr>
          <w:ilvl w:val="0"/>
          <w:numId w:val="1"/>
        </w:numPr>
        <w:spacing w:line="360" w:lineRule="auto"/>
        <w:jc w:val="both"/>
        <w:rPr>
          <w:rFonts w:ascii="Arial" w:hAnsi="Arial" w:cs="Arial"/>
          <w:bCs/>
        </w:rPr>
      </w:pPr>
      <w:r w:rsidRPr="00D919EC">
        <w:rPr>
          <w:rFonts w:ascii="Arial" w:hAnsi="Arial" w:cs="Arial"/>
          <w:bCs/>
        </w:rPr>
        <w:t xml:space="preserve">The representative of </w:t>
      </w:r>
      <w:r w:rsidR="009852F0" w:rsidRPr="00D919EC">
        <w:rPr>
          <w:rFonts w:ascii="Arial" w:hAnsi="Arial" w:cs="Arial"/>
          <w:bCs/>
        </w:rPr>
        <w:t>Development Bank of the Philippines</w:t>
      </w:r>
      <w:r w:rsidRPr="00D919EC">
        <w:rPr>
          <w:rFonts w:ascii="Arial" w:hAnsi="Arial" w:cs="Arial"/>
          <w:bCs/>
        </w:rPr>
        <w:t xml:space="preserve"> presented the</w:t>
      </w:r>
      <w:r w:rsidR="009852F0" w:rsidRPr="00D919EC">
        <w:rPr>
          <w:rFonts w:ascii="Arial" w:hAnsi="Arial" w:cs="Arial"/>
          <w:bCs/>
        </w:rPr>
        <w:t xml:space="preserve"> </w:t>
      </w:r>
      <w:r w:rsidR="009852F0" w:rsidRPr="00D919EC">
        <w:rPr>
          <w:rFonts w:ascii="Arial" w:hAnsi="Arial" w:cs="Arial"/>
          <w:bCs/>
          <w:i/>
          <w:iCs/>
        </w:rPr>
        <w:t>“DBP’s Energy Efficiency Savings (E2SAVE) Financing Program”</w:t>
      </w:r>
      <w:r w:rsidRPr="00D919EC">
        <w:rPr>
          <w:rFonts w:ascii="Arial" w:hAnsi="Arial" w:cs="Arial"/>
          <w:bCs/>
        </w:rPr>
        <w:t xml:space="preserve">, which is attached as </w:t>
      </w:r>
      <w:r w:rsidRPr="00D919EC">
        <w:rPr>
          <w:rFonts w:ascii="Arial" w:hAnsi="Arial" w:cs="Arial"/>
          <w:b/>
          <w:i/>
          <w:iCs/>
          <w:u w:val="single"/>
        </w:rPr>
        <w:t>ANNEX 1</w:t>
      </w:r>
      <w:r w:rsidR="006F1F83">
        <w:rPr>
          <w:rFonts w:ascii="Arial" w:hAnsi="Arial" w:cs="Arial"/>
          <w:b/>
          <w:i/>
          <w:iCs/>
          <w:u w:val="single"/>
        </w:rPr>
        <w:t>7</w:t>
      </w:r>
      <w:r w:rsidRPr="00D919EC">
        <w:rPr>
          <w:rFonts w:ascii="Arial" w:hAnsi="Arial" w:cs="Arial"/>
          <w:bCs/>
        </w:rPr>
        <w:t xml:space="preserve">. The Forum noted the following key highlights: </w:t>
      </w:r>
    </w:p>
    <w:p w14:paraId="706DEB6F" w14:textId="6AACE3CA" w:rsidR="00091064" w:rsidRPr="00D919EC" w:rsidRDefault="00091064" w:rsidP="007B1D20">
      <w:pPr>
        <w:pStyle w:val="a8"/>
        <w:numPr>
          <w:ilvl w:val="1"/>
          <w:numId w:val="1"/>
        </w:numPr>
        <w:spacing w:line="360" w:lineRule="auto"/>
        <w:jc w:val="both"/>
        <w:rPr>
          <w:rFonts w:ascii="Arial" w:hAnsi="Arial" w:cs="Arial"/>
          <w:bCs/>
        </w:rPr>
      </w:pPr>
      <w:r w:rsidRPr="00D919EC">
        <w:rPr>
          <w:rFonts w:ascii="Arial" w:hAnsi="Arial" w:cs="Arial"/>
          <w:bCs/>
        </w:rPr>
        <w:t>The Development Bank of the Philippines (DBP) is the 10</w:t>
      </w:r>
      <w:r w:rsidRPr="00D919EC">
        <w:rPr>
          <w:rFonts w:ascii="Arial" w:hAnsi="Arial" w:cs="Arial"/>
          <w:bCs/>
          <w:vertAlign w:val="superscript"/>
        </w:rPr>
        <w:t>th</w:t>
      </w:r>
      <w:r w:rsidR="00FB089E">
        <w:rPr>
          <w:rFonts w:ascii="Arial" w:hAnsi="Arial" w:cs="Arial"/>
          <w:bCs/>
        </w:rPr>
        <w:t xml:space="preserve"> </w:t>
      </w:r>
      <w:r w:rsidRPr="00D919EC">
        <w:rPr>
          <w:rFonts w:ascii="Arial" w:hAnsi="Arial" w:cs="Arial"/>
          <w:bCs/>
        </w:rPr>
        <w:t>largest bank in the Philippines.</w:t>
      </w:r>
      <w:r w:rsidR="00B9444C" w:rsidRPr="00D919EC">
        <w:rPr>
          <w:rFonts w:ascii="Arial" w:hAnsi="Arial" w:cs="Arial"/>
          <w:bCs/>
        </w:rPr>
        <w:t xml:space="preserve"> </w:t>
      </w:r>
      <w:r w:rsidRPr="00D919EC">
        <w:rPr>
          <w:rFonts w:ascii="Arial" w:hAnsi="Arial" w:cs="Arial"/>
          <w:bCs/>
        </w:rPr>
        <w:t>DBP has been supporting the Philippine National Government's development initiatives focus</w:t>
      </w:r>
      <w:r w:rsidR="00B9444C" w:rsidRPr="00D919EC">
        <w:rPr>
          <w:rFonts w:ascii="Arial" w:hAnsi="Arial" w:cs="Arial"/>
          <w:bCs/>
        </w:rPr>
        <w:t>ing</w:t>
      </w:r>
      <w:r w:rsidRPr="00D919EC">
        <w:rPr>
          <w:rFonts w:ascii="Arial" w:hAnsi="Arial" w:cs="Arial"/>
          <w:bCs/>
        </w:rPr>
        <w:t xml:space="preserve"> on promoting growth in strategic sectors such as infrastructure, logistics, environmental </w:t>
      </w:r>
      <w:r w:rsidRPr="00D919EC">
        <w:rPr>
          <w:rFonts w:ascii="Arial" w:hAnsi="Arial" w:cs="Arial"/>
          <w:bCs/>
        </w:rPr>
        <w:lastRenderedPageBreak/>
        <w:t xml:space="preserve">responsibility, social services, community development, and support for </w:t>
      </w:r>
      <w:r w:rsidR="000467E5">
        <w:rPr>
          <w:rFonts w:ascii="Arial" w:hAnsi="Arial" w:cs="Arial"/>
          <w:bCs/>
        </w:rPr>
        <w:t>M</w:t>
      </w:r>
      <w:r w:rsidRPr="00D919EC">
        <w:rPr>
          <w:rFonts w:ascii="Arial" w:hAnsi="Arial" w:cs="Arial"/>
          <w:bCs/>
        </w:rPr>
        <w:t>icro</w:t>
      </w:r>
      <w:r w:rsidR="00C6236D">
        <w:rPr>
          <w:rFonts w:ascii="Arial" w:hAnsi="Arial" w:cs="Arial"/>
          <w:bCs/>
        </w:rPr>
        <w:t xml:space="preserve"> and</w:t>
      </w:r>
      <w:r w:rsidRPr="00D919EC">
        <w:rPr>
          <w:rFonts w:ascii="Arial" w:hAnsi="Arial" w:cs="Arial"/>
          <w:bCs/>
        </w:rPr>
        <w:t xml:space="preserve"> </w:t>
      </w:r>
      <w:r w:rsidR="006B5A4E" w:rsidRPr="006B5A4E">
        <w:rPr>
          <w:rFonts w:ascii="Arial" w:hAnsi="Arial" w:cs="Arial"/>
          <w:bCs/>
        </w:rPr>
        <w:t xml:space="preserve">Small </w:t>
      </w:r>
      <w:r w:rsidR="006B5A4E">
        <w:rPr>
          <w:rFonts w:ascii="Arial" w:hAnsi="Arial" w:cs="Arial"/>
          <w:bCs/>
        </w:rPr>
        <w:t>a</w:t>
      </w:r>
      <w:r w:rsidR="006B5A4E" w:rsidRPr="006B5A4E">
        <w:rPr>
          <w:rFonts w:ascii="Arial" w:hAnsi="Arial" w:cs="Arial"/>
          <w:bCs/>
        </w:rPr>
        <w:t>nd Medium Enterprises</w:t>
      </w:r>
      <w:r w:rsidR="006B5A4E">
        <w:rPr>
          <w:rFonts w:ascii="Arial" w:hAnsi="Arial" w:cs="Arial"/>
          <w:bCs/>
        </w:rPr>
        <w:t xml:space="preserve"> (</w:t>
      </w:r>
      <w:r w:rsidR="000467E5">
        <w:rPr>
          <w:rFonts w:ascii="Arial" w:hAnsi="Arial" w:cs="Arial"/>
          <w:bCs/>
        </w:rPr>
        <w:t>M</w:t>
      </w:r>
      <w:r w:rsidR="006B5A4E">
        <w:rPr>
          <w:rFonts w:ascii="Arial" w:hAnsi="Arial" w:cs="Arial"/>
          <w:bCs/>
        </w:rPr>
        <w:t>SMEs)</w:t>
      </w:r>
      <w:r w:rsidRPr="00D919EC">
        <w:rPr>
          <w:rFonts w:ascii="Arial" w:hAnsi="Arial" w:cs="Arial"/>
          <w:bCs/>
        </w:rPr>
        <w:t>.</w:t>
      </w:r>
    </w:p>
    <w:p w14:paraId="6E9B8BAC" w14:textId="77777777" w:rsidR="00091064" w:rsidRPr="00D919EC" w:rsidRDefault="00091064" w:rsidP="007B1D20">
      <w:pPr>
        <w:pStyle w:val="a8"/>
        <w:numPr>
          <w:ilvl w:val="1"/>
          <w:numId w:val="1"/>
        </w:numPr>
        <w:spacing w:line="360" w:lineRule="auto"/>
        <w:jc w:val="both"/>
        <w:rPr>
          <w:rFonts w:ascii="Arial" w:hAnsi="Arial" w:cs="Arial"/>
          <w:bCs/>
        </w:rPr>
      </w:pPr>
      <w:r w:rsidRPr="00D919EC">
        <w:rPr>
          <w:rFonts w:ascii="Arial" w:hAnsi="Arial" w:cs="Arial"/>
          <w:bCs/>
        </w:rPr>
        <w:t>DBP’s financing programs offer loans based on savings specifically for energy efficiency and renewable energy projects intended for own use. For green building infrastructure projects, DBP provides loans with terms of up to 15 years, including up to 3 years of grace period. For energy efficiency, renewable energy, and electric vehicle projects, loans are available for up to 10 years, with up to 1 year of grace period.</w:t>
      </w:r>
    </w:p>
    <w:p w14:paraId="520CF7A7" w14:textId="24B722F9" w:rsidR="00091064" w:rsidRPr="00D919EC" w:rsidRDefault="00091064" w:rsidP="007B1D20">
      <w:pPr>
        <w:pStyle w:val="a8"/>
        <w:numPr>
          <w:ilvl w:val="1"/>
          <w:numId w:val="1"/>
        </w:numPr>
        <w:spacing w:line="360" w:lineRule="auto"/>
        <w:jc w:val="both"/>
        <w:rPr>
          <w:rFonts w:ascii="Arial" w:hAnsi="Arial" w:cs="Arial"/>
          <w:bCs/>
        </w:rPr>
      </w:pPr>
      <w:r w:rsidRPr="00D919EC">
        <w:rPr>
          <w:rFonts w:ascii="Arial" w:hAnsi="Arial" w:cs="Arial"/>
          <w:bCs/>
        </w:rPr>
        <w:t xml:space="preserve">The bank's financing program includes 100% financing for the public sector, which covers energy audits and investment </w:t>
      </w:r>
      <w:r w:rsidR="001B32E6">
        <w:rPr>
          <w:rFonts w:ascii="Arial" w:hAnsi="Arial" w:cs="Arial"/>
          <w:bCs/>
        </w:rPr>
        <w:t>g</w:t>
      </w:r>
      <w:r w:rsidRPr="00D919EC">
        <w:rPr>
          <w:rFonts w:ascii="Arial" w:hAnsi="Arial" w:cs="Arial"/>
          <w:bCs/>
        </w:rPr>
        <w:t>rate audits, while private sector financing is capped at 80%. This program supports investments in green buildings, energy efficiency, renewable energy, and electric vehicles.</w:t>
      </w:r>
      <w:r w:rsidR="00A72D1A" w:rsidRPr="00D919EC">
        <w:rPr>
          <w:rFonts w:ascii="Arial" w:hAnsi="Arial" w:cs="Arial"/>
          <w:bCs/>
        </w:rPr>
        <w:t xml:space="preserve"> </w:t>
      </w:r>
      <w:r w:rsidRPr="00D919EC">
        <w:rPr>
          <w:rFonts w:ascii="Arial" w:hAnsi="Arial" w:cs="Arial"/>
          <w:bCs/>
        </w:rPr>
        <w:t>ESCOs and energy service providers can access an omnibus terminal facility for two-year pipeline projects, easing the process of securing financing for these initiatives.</w:t>
      </w:r>
    </w:p>
    <w:p w14:paraId="5DBFE680" w14:textId="20EBDFC5" w:rsidR="00091064" w:rsidRPr="00D919EC" w:rsidRDefault="00091064" w:rsidP="007B1D20">
      <w:pPr>
        <w:pStyle w:val="a8"/>
        <w:numPr>
          <w:ilvl w:val="1"/>
          <w:numId w:val="1"/>
        </w:numPr>
        <w:spacing w:line="360" w:lineRule="auto"/>
        <w:jc w:val="both"/>
        <w:rPr>
          <w:rFonts w:ascii="Arial" w:hAnsi="Arial" w:cs="Arial"/>
          <w:bCs/>
        </w:rPr>
      </w:pPr>
      <w:r w:rsidRPr="00D919EC">
        <w:rPr>
          <w:rFonts w:ascii="Arial" w:hAnsi="Arial" w:cs="Arial"/>
          <w:bCs/>
        </w:rPr>
        <w:t>DBP acknowledges and expresses gratitude for the support received from ADFIAP, especially regarding the</w:t>
      </w:r>
      <w:r w:rsidR="00905512">
        <w:rPr>
          <w:rFonts w:ascii="Arial" w:hAnsi="Arial" w:cs="Arial"/>
          <w:bCs/>
        </w:rPr>
        <w:t xml:space="preserve"> </w:t>
      </w:r>
      <w:r w:rsidR="00A72D1A" w:rsidRPr="00D919EC">
        <w:rPr>
          <w:rFonts w:ascii="Arial" w:hAnsi="Arial" w:cs="Arial"/>
          <w:bCs/>
        </w:rPr>
        <w:t>TFAL</w:t>
      </w:r>
      <w:r w:rsidR="00905512">
        <w:rPr>
          <w:rFonts w:ascii="Arial" w:hAnsi="Arial" w:cs="Arial"/>
          <w:bCs/>
        </w:rPr>
        <w:t xml:space="preserve"> </w:t>
      </w:r>
      <w:r w:rsidRPr="00D919EC">
        <w:rPr>
          <w:rFonts w:ascii="Arial" w:hAnsi="Arial" w:cs="Arial"/>
          <w:bCs/>
        </w:rPr>
        <w:t>and business matching efforts. Notable projects funded include a 1100kW solar rooftop installation for a grocery store and an ongoing project involving a seven-story building in Cebu.</w:t>
      </w:r>
    </w:p>
    <w:p w14:paraId="66D88A67" w14:textId="0AB3A8FB" w:rsidR="00091064" w:rsidRPr="00C9754E" w:rsidRDefault="00B13F7A" w:rsidP="00C9754E">
      <w:pPr>
        <w:pStyle w:val="a8"/>
        <w:numPr>
          <w:ilvl w:val="0"/>
          <w:numId w:val="1"/>
        </w:numPr>
        <w:spacing w:line="360" w:lineRule="auto"/>
        <w:jc w:val="both"/>
        <w:rPr>
          <w:rFonts w:ascii="Arial" w:hAnsi="Arial" w:cs="Arial"/>
          <w:bCs/>
        </w:rPr>
      </w:pPr>
      <w:r>
        <w:rPr>
          <w:rFonts w:ascii="Arial" w:hAnsi="Arial" w:cs="Arial"/>
          <w:bCs/>
        </w:rPr>
        <w:t xml:space="preserve">The </w:t>
      </w:r>
      <w:r w:rsidRPr="00B13F7A">
        <w:rPr>
          <w:rFonts w:ascii="Arial" w:hAnsi="Arial" w:cs="Arial"/>
          <w:bCs/>
        </w:rPr>
        <w:t xml:space="preserve">Forum </w:t>
      </w:r>
      <w:r w:rsidR="007D478A">
        <w:rPr>
          <w:rFonts w:ascii="Arial" w:hAnsi="Arial" w:cs="Arial"/>
          <w:bCs/>
        </w:rPr>
        <w:t>noted</w:t>
      </w:r>
      <w:r>
        <w:rPr>
          <w:rFonts w:ascii="Arial" w:hAnsi="Arial" w:cs="Arial"/>
          <w:bCs/>
        </w:rPr>
        <w:t xml:space="preserve"> on </w:t>
      </w:r>
      <w:r w:rsidR="00091064" w:rsidRPr="00C9754E">
        <w:rPr>
          <w:rFonts w:ascii="Arial" w:hAnsi="Arial" w:cs="Arial"/>
          <w:bCs/>
        </w:rPr>
        <w:t xml:space="preserve">DBP </w:t>
      </w:r>
      <w:r w:rsidR="000A4221">
        <w:rPr>
          <w:rFonts w:ascii="Arial" w:hAnsi="Arial" w:cs="Arial"/>
          <w:bCs/>
        </w:rPr>
        <w:t>plans</w:t>
      </w:r>
      <w:r w:rsidR="000A4221" w:rsidRPr="00C9754E">
        <w:rPr>
          <w:rFonts w:ascii="Arial" w:hAnsi="Arial" w:cs="Arial"/>
          <w:bCs/>
        </w:rPr>
        <w:t xml:space="preserve"> </w:t>
      </w:r>
      <w:r w:rsidR="00091064" w:rsidRPr="00C9754E">
        <w:rPr>
          <w:rFonts w:ascii="Arial" w:hAnsi="Arial" w:cs="Arial"/>
          <w:bCs/>
        </w:rPr>
        <w:t xml:space="preserve">to continue promoting the </w:t>
      </w:r>
      <w:r w:rsidR="00A72D1A" w:rsidRPr="00C9754E">
        <w:rPr>
          <w:rFonts w:ascii="Arial" w:hAnsi="Arial" w:cs="Arial"/>
          <w:bCs/>
        </w:rPr>
        <w:t>E2SAVE financing</w:t>
      </w:r>
      <w:r w:rsidR="00091064" w:rsidRPr="00C9754E">
        <w:rPr>
          <w:rFonts w:ascii="Arial" w:hAnsi="Arial" w:cs="Arial"/>
          <w:bCs/>
        </w:rPr>
        <w:t xml:space="preserve"> </w:t>
      </w:r>
      <w:r w:rsidR="00A72D1A" w:rsidRPr="00C9754E">
        <w:rPr>
          <w:rFonts w:ascii="Arial" w:hAnsi="Arial" w:cs="Arial"/>
          <w:bCs/>
        </w:rPr>
        <w:t>p</w:t>
      </w:r>
      <w:r w:rsidR="00091064" w:rsidRPr="00C9754E">
        <w:rPr>
          <w:rFonts w:ascii="Arial" w:hAnsi="Arial" w:cs="Arial"/>
          <w:bCs/>
        </w:rPr>
        <w:t xml:space="preserve">rogram to </w:t>
      </w:r>
      <w:r w:rsidR="00B46B77" w:rsidRPr="00C9754E">
        <w:rPr>
          <w:rFonts w:ascii="Arial" w:hAnsi="Arial" w:cs="Arial"/>
          <w:bCs/>
        </w:rPr>
        <w:t>Local Government Units (</w:t>
      </w:r>
      <w:r w:rsidR="00E53D3F" w:rsidRPr="00C9754E">
        <w:rPr>
          <w:rFonts w:ascii="Arial" w:hAnsi="Arial" w:cs="Arial"/>
          <w:bCs/>
        </w:rPr>
        <w:t>LGUs</w:t>
      </w:r>
      <w:r w:rsidR="00B46B77" w:rsidRPr="00C9754E">
        <w:rPr>
          <w:rFonts w:ascii="Arial" w:hAnsi="Arial" w:cs="Arial"/>
          <w:bCs/>
        </w:rPr>
        <w:t>)</w:t>
      </w:r>
      <w:r w:rsidR="00E53D3F" w:rsidRPr="00C9754E">
        <w:rPr>
          <w:rFonts w:ascii="Arial" w:hAnsi="Arial" w:cs="Arial"/>
          <w:bCs/>
        </w:rPr>
        <w:t xml:space="preserve"> and </w:t>
      </w:r>
      <w:r w:rsidR="000467E5" w:rsidRPr="00C9754E">
        <w:rPr>
          <w:rFonts w:ascii="Arial" w:hAnsi="Arial" w:cs="Arial"/>
          <w:bCs/>
        </w:rPr>
        <w:t>M</w:t>
      </w:r>
      <w:r w:rsidR="00E53D3F" w:rsidRPr="00C9754E">
        <w:rPr>
          <w:rFonts w:ascii="Arial" w:hAnsi="Arial" w:cs="Arial"/>
          <w:bCs/>
        </w:rPr>
        <w:t>SMEs, highlighting the loan payment based on savings feature, advocat</w:t>
      </w:r>
      <w:r w:rsidR="00953CE6">
        <w:rPr>
          <w:rFonts w:ascii="Arial" w:hAnsi="Arial" w:cs="Arial"/>
          <w:bCs/>
        </w:rPr>
        <w:t>ing</w:t>
      </w:r>
      <w:r w:rsidR="00E53D3F" w:rsidRPr="00C9754E">
        <w:rPr>
          <w:rFonts w:ascii="Arial" w:hAnsi="Arial" w:cs="Arial"/>
          <w:bCs/>
        </w:rPr>
        <w:t xml:space="preserve"> for sustainable and innovative financing in support of the country’s NDC, access Green Climate Fund’s concessional loan and grants fo</w:t>
      </w:r>
      <w:r w:rsidR="0030612D" w:rsidRPr="00C9754E">
        <w:rPr>
          <w:rFonts w:ascii="Arial" w:hAnsi="Arial" w:cs="Arial"/>
          <w:bCs/>
        </w:rPr>
        <w:t>r</w:t>
      </w:r>
      <w:r w:rsidR="00E53D3F" w:rsidRPr="00C9754E">
        <w:rPr>
          <w:rFonts w:ascii="Arial" w:hAnsi="Arial" w:cs="Arial"/>
          <w:bCs/>
        </w:rPr>
        <w:t xml:space="preserve"> EE, </w:t>
      </w:r>
      <w:r w:rsidR="0030612D" w:rsidRPr="00C9754E">
        <w:rPr>
          <w:rFonts w:ascii="Arial" w:hAnsi="Arial" w:cs="Arial"/>
          <w:bCs/>
        </w:rPr>
        <w:t>Green Building (</w:t>
      </w:r>
      <w:r w:rsidR="00E53D3F" w:rsidRPr="00C9754E">
        <w:rPr>
          <w:rFonts w:ascii="Arial" w:hAnsi="Arial" w:cs="Arial"/>
          <w:bCs/>
        </w:rPr>
        <w:t>GB</w:t>
      </w:r>
      <w:r w:rsidR="0030612D" w:rsidRPr="00C9754E">
        <w:rPr>
          <w:rFonts w:ascii="Arial" w:hAnsi="Arial" w:cs="Arial"/>
          <w:bCs/>
        </w:rPr>
        <w:t>)</w:t>
      </w:r>
      <w:r w:rsidR="00E53D3F" w:rsidRPr="00C9754E">
        <w:rPr>
          <w:rFonts w:ascii="Arial" w:hAnsi="Arial" w:cs="Arial"/>
          <w:bCs/>
        </w:rPr>
        <w:t xml:space="preserve">/ZEB, </w:t>
      </w:r>
      <w:r w:rsidR="000E5A87" w:rsidRPr="00C9754E">
        <w:rPr>
          <w:rFonts w:ascii="Arial" w:hAnsi="Arial" w:cs="Arial"/>
          <w:bCs/>
        </w:rPr>
        <w:t>Electric Vehicle (</w:t>
      </w:r>
      <w:r w:rsidR="00E53D3F" w:rsidRPr="00C9754E">
        <w:rPr>
          <w:rFonts w:ascii="Arial" w:hAnsi="Arial" w:cs="Arial"/>
          <w:bCs/>
        </w:rPr>
        <w:t>EVs</w:t>
      </w:r>
      <w:r w:rsidR="000E5A87" w:rsidRPr="00C9754E">
        <w:rPr>
          <w:rFonts w:ascii="Arial" w:hAnsi="Arial" w:cs="Arial"/>
          <w:bCs/>
        </w:rPr>
        <w:t>)</w:t>
      </w:r>
      <w:r w:rsidR="00E53D3F" w:rsidRPr="00C9754E">
        <w:rPr>
          <w:rFonts w:ascii="Arial" w:hAnsi="Arial" w:cs="Arial"/>
          <w:bCs/>
        </w:rPr>
        <w:t xml:space="preserve">, and continue to collaborate with partners on low carbon and transition finance. </w:t>
      </w:r>
    </w:p>
    <w:p w14:paraId="44829F1E" w14:textId="77777777" w:rsidR="00280EDC" w:rsidRPr="00D919EC" w:rsidRDefault="00280EDC" w:rsidP="007B1D20">
      <w:pPr>
        <w:spacing w:line="360" w:lineRule="auto"/>
        <w:jc w:val="both"/>
        <w:rPr>
          <w:rFonts w:ascii="Arial" w:hAnsi="Arial" w:cs="Arial"/>
          <w:b/>
        </w:rPr>
      </w:pPr>
    </w:p>
    <w:p w14:paraId="655172DE" w14:textId="4B1F701F" w:rsidR="00280EDC" w:rsidRPr="00D919EC" w:rsidRDefault="00280EDC" w:rsidP="007B1D20">
      <w:pPr>
        <w:spacing w:line="360" w:lineRule="auto"/>
        <w:jc w:val="both"/>
        <w:rPr>
          <w:rFonts w:ascii="Arial" w:hAnsi="Arial" w:cs="Arial"/>
          <w:b/>
        </w:rPr>
      </w:pPr>
      <w:r w:rsidRPr="00D919EC">
        <w:rPr>
          <w:rFonts w:ascii="Arial" w:hAnsi="Arial" w:cs="Arial"/>
          <w:b/>
        </w:rPr>
        <w:t>4.</w:t>
      </w:r>
      <w:r w:rsidR="009E068E" w:rsidRPr="00D919EC">
        <w:rPr>
          <w:rFonts w:ascii="Arial" w:hAnsi="Arial" w:cs="Arial"/>
          <w:b/>
        </w:rPr>
        <w:t>3</w:t>
      </w:r>
      <w:r w:rsidRPr="00D919EC">
        <w:rPr>
          <w:rFonts w:ascii="Arial" w:hAnsi="Arial" w:cs="Arial"/>
          <w:b/>
        </w:rPr>
        <w:t xml:space="preserve"> ASEAN Accelerator: Global Cleantech Innovation</w:t>
      </w:r>
      <w:r w:rsidR="009000CB" w:rsidRPr="00D919EC">
        <w:rPr>
          <w:rFonts w:ascii="Arial" w:hAnsi="Arial" w:cs="Arial"/>
          <w:b/>
        </w:rPr>
        <w:t xml:space="preserve"> Programme (GCIP) for ASEAN</w:t>
      </w:r>
    </w:p>
    <w:p w14:paraId="00B08C9D" w14:textId="7EB3188E" w:rsidR="00280EDC" w:rsidRPr="00D919EC" w:rsidRDefault="00280EDC" w:rsidP="007B1D20">
      <w:pPr>
        <w:pStyle w:val="a8"/>
        <w:numPr>
          <w:ilvl w:val="0"/>
          <w:numId w:val="1"/>
        </w:numPr>
        <w:spacing w:line="360" w:lineRule="auto"/>
        <w:jc w:val="both"/>
        <w:rPr>
          <w:rFonts w:ascii="Arial" w:hAnsi="Arial" w:cs="Arial"/>
          <w:bCs/>
        </w:rPr>
      </w:pPr>
      <w:r w:rsidRPr="00D919EC">
        <w:rPr>
          <w:rFonts w:ascii="Arial" w:hAnsi="Arial" w:cs="Arial"/>
          <w:bCs/>
        </w:rPr>
        <w:t xml:space="preserve">The representative of </w:t>
      </w:r>
      <w:r w:rsidR="004F455D">
        <w:rPr>
          <w:rFonts w:ascii="Arial" w:hAnsi="Arial" w:cs="Arial"/>
          <w:bCs/>
        </w:rPr>
        <w:t>ACE</w:t>
      </w:r>
      <w:r w:rsidR="00331775" w:rsidRPr="00D919EC">
        <w:rPr>
          <w:rFonts w:ascii="Arial" w:hAnsi="Arial" w:cs="Arial"/>
          <w:bCs/>
        </w:rPr>
        <w:t xml:space="preserve"> </w:t>
      </w:r>
      <w:r w:rsidRPr="00D919EC">
        <w:rPr>
          <w:rFonts w:ascii="Arial" w:hAnsi="Arial" w:cs="Arial"/>
          <w:bCs/>
        </w:rPr>
        <w:t xml:space="preserve">presented the </w:t>
      </w:r>
      <w:r w:rsidRPr="00D919EC">
        <w:rPr>
          <w:rFonts w:ascii="Arial" w:hAnsi="Arial" w:cs="Arial"/>
          <w:bCs/>
          <w:i/>
          <w:iCs/>
        </w:rPr>
        <w:t>“</w:t>
      </w:r>
      <w:r w:rsidR="00331775" w:rsidRPr="00D919EC">
        <w:rPr>
          <w:rFonts w:ascii="Arial" w:hAnsi="Arial" w:cs="Arial"/>
          <w:bCs/>
          <w:i/>
          <w:iCs/>
        </w:rPr>
        <w:t xml:space="preserve">Status Update of JAIF Project Proposal titled Enhancement of Clean Energy Technology Ecosystem and Its Connectivity </w:t>
      </w:r>
      <w:r w:rsidR="00331775" w:rsidRPr="00D919EC">
        <w:rPr>
          <w:rFonts w:ascii="Arial" w:hAnsi="Arial" w:cs="Arial"/>
          <w:bCs/>
          <w:i/>
          <w:iCs/>
        </w:rPr>
        <w:lastRenderedPageBreak/>
        <w:t>in ASEAN (ASEAN Accelerator)</w:t>
      </w:r>
      <w:r w:rsidRPr="00D919EC">
        <w:rPr>
          <w:rFonts w:ascii="Arial" w:hAnsi="Arial" w:cs="Arial"/>
          <w:bCs/>
          <w:i/>
          <w:iCs/>
        </w:rPr>
        <w:t>”</w:t>
      </w:r>
      <w:r w:rsidRPr="00D919EC">
        <w:rPr>
          <w:rFonts w:ascii="Arial" w:hAnsi="Arial" w:cs="Arial"/>
          <w:bCs/>
        </w:rPr>
        <w:t xml:space="preserve">, which is attached as </w:t>
      </w:r>
      <w:r w:rsidRPr="00D919EC">
        <w:rPr>
          <w:rFonts w:ascii="Arial" w:hAnsi="Arial" w:cs="Arial"/>
          <w:b/>
          <w:i/>
          <w:iCs/>
          <w:u w:val="single"/>
        </w:rPr>
        <w:t>ANNEX 1</w:t>
      </w:r>
      <w:r w:rsidR="002936D7">
        <w:rPr>
          <w:rFonts w:ascii="Arial" w:hAnsi="Arial" w:cs="Arial"/>
          <w:b/>
          <w:i/>
          <w:iCs/>
          <w:u w:val="single"/>
        </w:rPr>
        <w:t>8</w:t>
      </w:r>
      <w:r w:rsidRPr="00D919EC">
        <w:rPr>
          <w:rFonts w:ascii="Arial" w:hAnsi="Arial" w:cs="Arial"/>
          <w:bCs/>
        </w:rPr>
        <w:t xml:space="preserve">. The Forum noted the following key highlights: </w:t>
      </w:r>
    </w:p>
    <w:p w14:paraId="4B91C455" w14:textId="284F6732" w:rsidR="009E068E" w:rsidRPr="00D919EC" w:rsidRDefault="009E068E" w:rsidP="007B1D20">
      <w:pPr>
        <w:pStyle w:val="a8"/>
        <w:numPr>
          <w:ilvl w:val="1"/>
          <w:numId w:val="1"/>
        </w:numPr>
        <w:spacing w:line="360" w:lineRule="auto"/>
        <w:jc w:val="both"/>
        <w:rPr>
          <w:rFonts w:ascii="Arial" w:hAnsi="Arial" w:cs="Arial"/>
          <w:bCs/>
        </w:rPr>
      </w:pPr>
      <w:r w:rsidRPr="00D919EC">
        <w:rPr>
          <w:rFonts w:ascii="Arial" w:hAnsi="Arial" w:cs="Arial"/>
          <w:bCs/>
        </w:rPr>
        <w:t xml:space="preserve">The ASEAN Accelerator is a new program introduced during the </w:t>
      </w:r>
      <w:r w:rsidR="00C50B1D" w:rsidRPr="00D919EC">
        <w:rPr>
          <w:rFonts w:ascii="Arial" w:hAnsi="Arial" w:cs="Arial"/>
          <w:bCs/>
        </w:rPr>
        <w:t>5</w:t>
      </w:r>
      <w:r w:rsidR="00C50B1D" w:rsidRPr="00D919EC">
        <w:rPr>
          <w:rFonts w:ascii="Arial" w:hAnsi="Arial" w:cs="Arial"/>
          <w:bCs/>
          <w:vertAlign w:val="superscript"/>
        </w:rPr>
        <w:t>th</w:t>
      </w:r>
      <w:r w:rsidR="00C50B1D" w:rsidRPr="00D919EC">
        <w:rPr>
          <w:rFonts w:ascii="Arial" w:hAnsi="Arial" w:cs="Arial"/>
          <w:bCs/>
        </w:rPr>
        <w:t xml:space="preserve"> </w:t>
      </w:r>
      <w:r w:rsidR="00F20516" w:rsidRPr="00D919EC">
        <w:rPr>
          <w:rFonts w:ascii="Arial" w:hAnsi="Arial" w:cs="Arial"/>
          <w:bCs/>
        </w:rPr>
        <w:t xml:space="preserve">CEFIA </w:t>
      </w:r>
      <w:r w:rsidR="00E6765E">
        <w:rPr>
          <w:rFonts w:ascii="Arial" w:hAnsi="Arial" w:cs="Arial"/>
          <w:bCs/>
        </w:rPr>
        <w:t>F</w:t>
      </w:r>
      <w:r w:rsidR="00E6765E" w:rsidRPr="00D919EC">
        <w:rPr>
          <w:rFonts w:ascii="Arial" w:hAnsi="Arial" w:cs="Arial"/>
          <w:bCs/>
        </w:rPr>
        <w:t xml:space="preserve">orum </w:t>
      </w:r>
      <w:r w:rsidRPr="00D919EC">
        <w:rPr>
          <w:rFonts w:ascii="Arial" w:hAnsi="Arial" w:cs="Arial"/>
          <w:bCs/>
        </w:rPr>
        <w:t xml:space="preserve">in Bali, designed as an implementation of the Global </w:t>
      </w:r>
      <w:r w:rsidR="00F03BDB" w:rsidRPr="00D919EC">
        <w:rPr>
          <w:rFonts w:ascii="Arial" w:hAnsi="Arial" w:cs="Arial"/>
          <w:bCs/>
        </w:rPr>
        <w:t>Cleant</w:t>
      </w:r>
      <w:r w:rsidRPr="00D919EC">
        <w:rPr>
          <w:rFonts w:ascii="Arial" w:hAnsi="Arial" w:cs="Arial"/>
          <w:bCs/>
        </w:rPr>
        <w:t>ech Innovation Program (GCIP) specifically for ASEAN. The GCIP is developed by UNIDO with support from the Green Climate Fund (GCF) and the Global Environment Facility (GEF).</w:t>
      </w:r>
    </w:p>
    <w:p w14:paraId="604A466F" w14:textId="4DF934DD" w:rsidR="009E068E" w:rsidRPr="00D919EC" w:rsidRDefault="009E068E" w:rsidP="007B1D20">
      <w:pPr>
        <w:pStyle w:val="a8"/>
        <w:numPr>
          <w:ilvl w:val="1"/>
          <w:numId w:val="1"/>
        </w:numPr>
        <w:spacing w:line="360" w:lineRule="auto"/>
        <w:jc w:val="both"/>
        <w:rPr>
          <w:rFonts w:ascii="Arial" w:hAnsi="Arial" w:cs="Arial"/>
          <w:bCs/>
        </w:rPr>
      </w:pPr>
      <w:r w:rsidRPr="00D919EC">
        <w:rPr>
          <w:rFonts w:ascii="Arial" w:hAnsi="Arial" w:cs="Arial"/>
          <w:bCs/>
        </w:rPr>
        <w:t>The GCIP has two main objectives: to foster private sector initiatives and entrepreneurship to accelerate investment in innovative cleantech solutions, and to promote cleantech innovation and entrepreneurship in emerging and developing markets.</w:t>
      </w:r>
    </w:p>
    <w:p w14:paraId="6F6E582E" w14:textId="36D0855B" w:rsidR="009E068E" w:rsidRPr="00D919EC" w:rsidRDefault="009E068E" w:rsidP="007B1D20">
      <w:pPr>
        <w:pStyle w:val="a8"/>
        <w:numPr>
          <w:ilvl w:val="1"/>
          <w:numId w:val="1"/>
        </w:numPr>
        <w:spacing w:line="360" w:lineRule="auto"/>
        <w:jc w:val="both"/>
        <w:rPr>
          <w:rFonts w:ascii="Arial" w:hAnsi="Arial" w:cs="Arial"/>
          <w:bCs/>
        </w:rPr>
      </w:pPr>
      <w:r w:rsidRPr="00D919EC">
        <w:rPr>
          <w:rFonts w:ascii="Arial" w:hAnsi="Arial" w:cs="Arial"/>
          <w:bCs/>
        </w:rPr>
        <w:t>The GCIP comprises two components: (1) supporting early-stage SMEs with innovative</w:t>
      </w:r>
      <w:r w:rsidR="00E21084" w:rsidRPr="00D919EC">
        <w:rPr>
          <w:rFonts w:ascii="Arial" w:hAnsi="Arial" w:cs="Arial"/>
          <w:bCs/>
        </w:rPr>
        <w:t xml:space="preserve"> c</w:t>
      </w:r>
      <w:r w:rsidRPr="00D919EC">
        <w:rPr>
          <w:rFonts w:ascii="Arial" w:hAnsi="Arial" w:cs="Arial"/>
          <w:bCs/>
        </w:rPr>
        <w:t>lean</w:t>
      </w:r>
      <w:r w:rsidR="00E21084" w:rsidRPr="00D919EC">
        <w:rPr>
          <w:rFonts w:ascii="Arial" w:hAnsi="Arial" w:cs="Arial"/>
          <w:bCs/>
        </w:rPr>
        <w:t>t</w:t>
      </w:r>
      <w:r w:rsidRPr="00D919EC">
        <w:rPr>
          <w:rFonts w:ascii="Arial" w:hAnsi="Arial" w:cs="Arial"/>
          <w:bCs/>
        </w:rPr>
        <w:t>ech ideas through business accelerators to grow new startups in the energy field</w:t>
      </w:r>
      <w:r w:rsidR="00594457" w:rsidRPr="00D919EC">
        <w:rPr>
          <w:rFonts w:ascii="Arial" w:hAnsi="Arial" w:cs="Arial"/>
          <w:bCs/>
        </w:rPr>
        <w:t>,</w:t>
      </w:r>
      <w:r w:rsidRPr="00D919EC">
        <w:rPr>
          <w:rFonts w:ascii="Arial" w:hAnsi="Arial" w:cs="Arial"/>
          <w:bCs/>
        </w:rPr>
        <w:t xml:space="preserve"> and </w:t>
      </w:r>
      <w:r w:rsidR="00594457" w:rsidRPr="00D919EC">
        <w:rPr>
          <w:rFonts w:ascii="Arial" w:hAnsi="Arial" w:cs="Arial"/>
          <w:bCs/>
        </w:rPr>
        <w:t xml:space="preserve">(2) </w:t>
      </w:r>
      <w:r w:rsidRPr="00D919EC">
        <w:rPr>
          <w:rFonts w:ascii="Arial" w:hAnsi="Arial" w:cs="Arial"/>
          <w:bCs/>
        </w:rPr>
        <w:t xml:space="preserve">strengthen </w:t>
      </w:r>
      <w:r w:rsidR="00BE5174" w:rsidRPr="00D919EC">
        <w:rPr>
          <w:rFonts w:ascii="Arial" w:hAnsi="Arial" w:cs="Arial"/>
          <w:bCs/>
        </w:rPr>
        <w:t xml:space="preserve">cleantech </w:t>
      </w:r>
      <w:r w:rsidRPr="00D919EC">
        <w:rPr>
          <w:rFonts w:ascii="Arial" w:hAnsi="Arial" w:cs="Arial"/>
          <w:bCs/>
        </w:rPr>
        <w:t>innovation</w:t>
      </w:r>
      <w:r w:rsidR="00BE5174" w:rsidRPr="00D919EC">
        <w:rPr>
          <w:rFonts w:ascii="Arial" w:hAnsi="Arial" w:cs="Arial"/>
          <w:bCs/>
        </w:rPr>
        <w:t xml:space="preserve"> and entre</w:t>
      </w:r>
      <w:r w:rsidR="0098422E" w:rsidRPr="00D919EC">
        <w:rPr>
          <w:rFonts w:ascii="Arial" w:hAnsi="Arial" w:cs="Arial"/>
          <w:bCs/>
        </w:rPr>
        <w:t>preneurship</w:t>
      </w:r>
      <w:r w:rsidRPr="00D919EC">
        <w:rPr>
          <w:rFonts w:ascii="Arial" w:hAnsi="Arial" w:cs="Arial"/>
          <w:bCs/>
        </w:rPr>
        <w:t xml:space="preserve"> ecosystem</w:t>
      </w:r>
      <w:r w:rsidR="0098422E" w:rsidRPr="00D919EC">
        <w:rPr>
          <w:rFonts w:ascii="Arial" w:hAnsi="Arial" w:cs="Arial"/>
          <w:bCs/>
        </w:rPr>
        <w:t xml:space="preserve"> </w:t>
      </w:r>
      <w:r w:rsidR="00A50665" w:rsidRPr="00831E91">
        <w:rPr>
          <w:rFonts w:ascii="Arial" w:hAnsi="Arial" w:cs="Arial"/>
          <w:bCs/>
        </w:rPr>
        <w:t xml:space="preserve">by developing a robust </w:t>
      </w:r>
      <w:r w:rsidRPr="00D919EC">
        <w:rPr>
          <w:rFonts w:ascii="Arial" w:hAnsi="Arial" w:cs="Arial"/>
          <w:bCs/>
        </w:rPr>
        <w:t>networking and policy framework at the national level.</w:t>
      </w:r>
    </w:p>
    <w:p w14:paraId="5ACB8A32" w14:textId="7763E0A9" w:rsidR="009E068E" w:rsidRPr="00D919EC" w:rsidRDefault="009E068E" w:rsidP="007B1D20">
      <w:pPr>
        <w:pStyle w:val="a8"/>
        <w:numPr>
          <w:ilvl w:val="1"/>
          <w:numId w:val="1"/>
        </w:numPr>
        <w:spacing w:line="360" w:lineRule="auto"/>
        <w:jc w:val="both"/>
        <w:rPr>
          <w:rFonts w:ascii="Arial" w:hAnsi="Arial" w:cs="Arial"/>
          <w:bCs/>
        </w:rPr>
      </w:pPr>
      <w:r w:rsidRPr="00D919EC">
        <w:rPr>
          <w:rFonts w:ascii="Arial" w:hAnsi="Arial" w:cs="Arial"/>
          <w:bCs/>
        </w:rPr>
        <w:t>The ASEAN Accelerator</w:t>
      </w:r>
      <w:r w:rsidR="006F3360" w:rsidRPr="00D919EC">
        <w:rPr>
          <w:rFonts w:ascii="Arial" w:hAnsi="Arial" w:cs="Arial"/>
          <w:bCs/>
        </w:rPr>
        <w:t xml:space="preserve"> </w:t>
      </w:r>
      <w:r w:rsidRPr="00D919EC">
        <w:rPr>
          <w:rFonts w:ascii="Arial" w:hAnsi="Arial" w:cs="Arial"/>
          <w:bCs/>
        </w:rPr>
        <w:t xml:space="preserve">targets the 10 </w:t>
      </w:r>
      <w:r w:rsidR="006F3360" w:rsidRPr="00D919EC">
        <w:rPr>
          <w:rFonts w:ascii="Arial" w:hAnsi="Arial" w:cs="Arial"/>
          <w:bCs/>
        </w:rPr>
        <w:t>AMS</w:t>
      </w:r>
      <w:r w:rsidRPr="00D919EC">
        <w:rPr>
          <w:rFonts w:ascii="Arial" w:hAnsi="Arial" w:cs="Arial"/>
          <w:bCs/>
        </w:rPr>
        <w:t xml:space="preserve"> and is a two-year program expected to start by Q4 </w:t>
      </w:r>
      <w:r w:rsidR="006F3360" w:rsidRPr="00D919EC">
        <w:rPr>
          <w:rFonts w:ascii="Arial" w:hAnsi="Arial" w:cs="Arial"/>
          <w:bCs/>
        </w:rPr>
        <w:t>2024</w:t>
      </w:r>
      <w:r w:rsidRPr="00D919EC">
        <w:rPr>
          <w:rFonts w:ascii="Arial" w:hAnsi="Arial" w:cs="Arial"/>
          <w:bCs/>
        </w:rPr>
        <w:t xml:space="preserve">. The program is funded by the Japan-ASEAN Integration Fund </w:t>
      </w:r>
      <w:r w:rsidR="0021644C" w:rsidRPr="00D919EC">
        <w:rPr>
          <w:rFonts w:ascii="Arial" w:hAnsi="Arial" w:cs="Arial"/>
          <w:bCs/>
        </w:rPr>
        <w:t xml:space="preserve">(JAIF) </w:t>
      </w:r>
      <w:r w:rsidRPr="00D919EC">
        <w:rPr>
          <w:rFonts w:ascii="Arial" w:hAnsi="Arial" w:cs="Arial"/>
          <w:bCs/>
        </w:rPr>
        <w:t>with E</w:t>
      </w:r>
      <w:r w:rsidR="0021644C" w:rsidRPr="00D919EC">
        <w:rPr>
          <w:rFonts w:ascii="Arial" w:hAnsi="Arial" w:cs="Arial"/>
          <w:bCs/>
        </w:rPr>
        <w:t>E&amp;</w:t>
      </w:r>
      <w:r w:rsidRPr="00D919EC">
        <w:rPr>
          <w:rFonts w:ascii="Arial" w:hAnsi="Arial" w:cs="Arial"/>
          <w:bCs/>
        </w:rPr>
        <w:t>C</w:t>
      </w:r>
      <w:r w:rsidR="0021644C" w:rsidRPr="00D919EC">
        <w:rPr>
          <w:rFonts w:ascii="Arial" w:hAnsi="Arial" w:cs="Arial"/>
          <w:bCs/>
        </w:rPr>
        <w:t>-</w:t>
      </w:r>
      <w:r w:rsidRPr="00D919EC">
        <w:rPr>
          <w:rFonts w:ascii="Arial" w:hAnsi="Arial" w:cs="Arial"/>
          <w:bCs/>
        </w:rPr>
        <w:t xml:space="preserve">SSN as the project steering committee and </w:t>
      </w:r>
      <w:r w:rsidR="0021644C" w:rsidRPr="00D919EC">
        <w:rPr>
          <w:rFonts w:ascii="Arial" w:hAnsi="Arial" w:cs="Arial"/>
          <w:bCs/>
        </w:rPr>
        <w:t xml:space="preserve">ACE </w:t>
      </w:r>
      <w:r w:rsidRPr="00D919EC">
        <w:rPr>
          <w:rFonts w:ascii="Arial" w:hAnsi="Arial" w:cs="Arial"/>
          <w:bCs/>
        </w:rPr>
        <w:t>as the implementing agency.</w:t>
      </w:r>
    </w:p>
    <w:p w14:paraId="7CD8D705" w14:textId="759B972E" w:rsidR="009E068E" w:rsidRPr="00D919EC" w:rsidRDefault="009E068E" w:rsidP="00EE35E0">
      <w:pPr>
        <w:pStyle w:val="a8"/>
        <w:numPr>
          <w:ilvl w:val="1"/>
          <w:numId w:val="1"/>
        </w:numPr>
        <w:spacing w:line="360" w:lineRule="auto"/>
        <w:jc w:val="both"/>
        <w:rPr>
          <w:rFonts w:ascii="Arial" w:hAnsi="Arial" w:cs="Arial"/>
          <w:bCs/>
        </w:rPr>
      </w:pPr>
      <w:r w:rsidRPr="00D919EC">
        <w:rPr>
          <w:rFonts w:ascii="Arial" w:hAnsi="Arial" w:cs="Arial"/>
          <w:bCs/>
        </w:rPr>
        <w:t xml:space="preserve">The ASEAN Accelerator aims to facilitate investment and business development through startups and entrepreneurs, enhancing the clean energy technology ecosystem in ASEAN. It includes three main outputs: (1) </w:t>
      </w:r>
      <w:r w:rsidR="00EE35E0" w:rsidRPr="00481936">
        <w:rPr>
          <w:rFonts w:ascii="Arial" w:hAnsi="Arial" w:cs="Arial"/>
          <w:bCs/>
        </w:rPr>
        <w:t>Capacity and technical knowledge development for enhancement of MSMSs and start-ups cleantech businesses scale</w:t>
      </w:r>
      <w:r w:rsidRPr="00D919EC">
        <w:rPr>
          <w:rFonts w:ascii="Arial" w:hAnsi="Arial" w:cs="Arial"/>
          <w:bCs/>
        </w:rPr>
        <w:t xml:space="preserve">; (2) </w:t>
      </w:r>
      <w:r w:rsidR="009A0683" w:rsidRPr="00481936">
        <w:rPr>
          <w:rFonts w:ascii="Arial" w:hAnsi="Arial" w:cs="Arial"/>
          <w:bCs/>
        </w:rPr>
        <w:t>Policy and institutional support strengthened and interconnected for enabling cleantech innovation and entrepreneurship in AMS</w:t>
      </w:r>
      <w:r w:rsidRPr="00D919EC">
        <w:rPr>
          <w:rFonts w:ascii="Arial" w:hAnsi="Arial" w:cs="Arial"/>
          <w:bCs/>
        </w:rPr>
        <w:t xml:space="preserve">; and (3) </w:t>
      </w:r>
      <w:r w:rsidR="005320B1" w:rsidRPr="00481936">
        <w:rPr>
          <w:rFonts w:ascii="Arial" w:hAnsi="Arial" w:cs="Arial"/>
          <w:bCs/>
        </w:rPr>
        <w:t>Development of linkages, networks, connectivity, and partnerships</w:t>
      </w:r>
      <w:r w:rsidRPr="00D919EC">
        <w:rPr>
          <w:rFonts w:ascii="Arial" w:hAnsi="Arial" w:cs="Arial"/>
          <w:bCs/>
        </w:rPr>
        <w:t xml:space="preserve"> through events such as business forums in Japan, leveraging platforms like CE</w:t>
      </w:r>
      <w:r w:rsidR="003A7380" w:rsidRPr="00D919EC">
        <w:rPr>
          <w:rFonts w:ascii="Arial" w:hAnsi="Arial" w:cs="Arial"/>
          <w:bCs/>
        </w:rPr>
        <w:t>F</w:t>
      </w:r>
      <w:r w:rsidRPr="00D919EC">
        <w:rPr>
          <w:rFonts w:ascii="Arial" w:hAnsi="Arial" w:cs="Arial"/>
          <w:bCs/>
        </w:rPr>
        <w:t>IA and JETRO.</w:t>
      </w:r>
    </w:p>
    <w:p w14:paraId="525FBD0C" w14:textId="77777777" w:rsidR="00953CE6" w:rsidRDefault="00481936" w:rsidP="007B1D20">
      <w:pPr>
        <w:pStyle w:val="a8"/>
        <w:numPr>
          <w:ilvl w:val="1"/>
          <w:numId w:val="1"/>
        </w:numPr>
        <w:spacing w:line="360" w:lineRule="auto"/>
        <w:jc w:val="both"/>
        <w:rPr>
          <w:rFonts w:ascii="Arial" w:hAnsi="Arial" w:cs="Arial"/>
          <w:bCs/>
        </w:rPr>
      </w:pPr>
      <w:r>
        <w:rPr>
          <w:rFonts w:ascii="Arial" w:hAnsi="Arial" w:cs="Arial"/>
          <w:bCs/>
        </w:rPr>
        <w:t>T</w:t>
      </w:r>
      <w:r w:rsidR="009E068E" w:rsidRPr="00D919EC">
        <w:rPr>
          <w:rFonts w:ascii="Arial" w:hAnsi="Arial" w:cs="Arial"/>
          <w:bCs/>
        </w:rPr>
        <w:t xml:space="preserve">he program has been developed throughout 2023 and submitted for official approval in October 2023. It has passed several approval processes and is awaiting final approval from the Committee of </w:t>
      </w:r>
      <w:r w:rsidR="009E068E" w:rsidRPr="00D919EC">
        <w:rPr>
          <w:rFonts w:ascii="Arial" w:hAnsi="Arial" w:cs="Arial"/>
          <w:bCs/>
        </w:rPr>
        <w:lastRenderedPageBreak/>
        <w:t xml:space="preserve">Permanent Representatives (CPR) of ASEAN and the Japanese government. </w:t>
      </w:r>
    </w:p>
    <w:p w14:paraId="49433A06" w14:textId="58E2405B" w:rsidR="009E068E" w:rsidRPr="00C9754E" w:rsidRDefault="00953CE6" w:rsidP="00C9754E">
      <w:pPr>
        <w:pStyle w:val="a8"/>
        <w:numPr>
          <w:ilvl w:val="0"/>
          <w:numId w:val="1"/>
        </w:numPr>
        <w:spacing w:line="360" w:lineRule="auto"/>
        <w:jc w:val="both"/>
        <w:rPr>
          <w:rFonts w:ascii="Arial" w:hAnsi="Arial" w:cs="Arial"/>
          <w:bCs/>
        </w:rPr>
      </w:pPr>
      <w:r w:rsidRPr="00C9754E">
        <w:rPr>
          <w:rFonts w:ascii="Arial" w:hAnsi="Arial" w:cs="Arial"/>
          <w:bCs/>
        </w:rPr>
        <w:t>The Forum look</w:t>
      </w:r>
      <w:r w:rsidR="00FF7C6D">
        <w:rPr>
          <w:rFonts w:ascii="Arial" w:hAnsi="Arial" w:cs="Arial"/>
          <w:bCs/>
        </w:rPr>
        <w:t>ed</w:t>
      </w:r>
      <w:r w:rsidRPr="00C9754E">
        <w:rPr>
          <w:rFonts w:ascii="Arial" w:hAnsi="Arial" w:cs="Arial"/>
          <w:bCs/>
        </w:rPr>
        <w:t xml:space="preserve"> forward to the </w:t>
      </w:r>
      <w:r w:rsidR="00411132">
        <w:rPr>
          <w:rFonts w:ascii="Arial" w:hAnsi="Arial" w:cs="Arial"/>
          <w:bCs/>
        </w:rPr>
        <w:t>commencement</w:t>
      </w:r>
      <w:r w:rsidR="00FF7C6D">
        <w:rPr>
          <w:rFonts w:ascii="Arial" w:hAnsi="Arial" w:cs="Arial"/>
          <w:bCs/>
        </w:rPr>
        <w:t xml:space="preserve"> of the</w:t>
      </w:r>
      <w:r w:rsidR="007653A0" w:rsidRPr="00C9754E">
        <w:rPr>
          <w:rFonts w:ascii="Arial" w:hAnsi="Arial" w:cs="Arial"/>
          <w:bCs/>
        </w:rPr>
        <w:t xml:space="preserve"> Enhancement of Clean Energy Technology Ecosystem and Its Connectivity in ASEAN (ASEAN Accelerator) in </w:t>
      </w:r>
      <w:r w:rsidR="009E068E" w:rsidRPr="00C9754E">
        <w:rPr>
          <w:rFonts w:ascii="Arial" w:hAnsi="Arial" w:cs="Arial"/>
          <w:bCs/>
        </w:rPr>
        <w:t>Q4 2024.</w:t>
      </w:r>
    </w:p>
    <w:p w14:paraId="4584E80B" w14:textId="77777777" w:rsidR="00280EDC" w:rsidRPr="00D919EC" w:rsidRDefault="00280EDC" w:rsidP="007B1D20">
      <w:pPr>
        <w:spacing w:line="360" w:lineRule="auto"/>
        <w:jc w:val="both"/>
        <w:rPr>
          <w:rFonts w:ascii="Arial" w:hAnsi="Arial" w:cs="Arial"/>
          <w:bCs/>
        </w:rPr>
      </w:pPr>
    </w:p>
    <w:p w14:paraId="4475B456" w14:textId="77777777" w:rsidR="00074FA9" w:rsidRPr="00D919EC" w:rsidRDefault="00074FA9" w:rsidP="007B1D20">
      <w:pPr>
        <w:spacing w:line="360" w:lineRule="auto"/>
        <w:jc w:val="both"/>
        <w:rPr>
          <w:rFonts w:ascii="Arial" w:hAnsi="Arial" w:cs="Arial"/>
          <w:b/>
        </w:rPr>
      </w:pPr>
      <w:r w:rsidRPr="00D919EC">
        <w:rPr>
          <w:rFonts w:ascii="Arial" w:hAnsi="Arial" w:cs="Arial"/>
          <w:b/>
        </w:rPr>
        <w:t>Q&amp;A SESSION</w:t>
      </w:r>
    </w:p>
    <w:p w14:paraId="767ED34B" w14:textId="4EC9EA82" w:rsidR="00142BAB" w:rsidRPr="00D919EC" w:rsidRDefault="00142BAB" w:rsidP="007B1D20">
      <w:pPr>
        <w:pStyle w:val="a8"/>
        <w:numPr>
          <w:ilvl w:val="0"/>
          <w:numId w:val="1"/>
        </w:numPr>
        <w:spacing w:line="360" w:lineRule="auto"/>
        <w:jc w:val="both"/>
        <w:rPr>
          <w:rFonts w:ascii="Arial" w:hAnsi="Arial" w:cs="Arial"/>
          <w:lang w:val="en-ID"/>
        </w:rPr>
      </w:pPr>
      <w:r w:rsidRPr="00D919EC">
        <w:rPr>
          <w:rFonts w:ascii="Arial" w:hAnsi="Arial" w:cs="Arial"/>
          <w:lang w:val="en-ID"/>
        </w:rPr>
        <w:t xml:space="preserve">The Forum noted </w:t>
      </w:r>
      <w:r w:rsidR="00CE5FA8">
        <w:rPr>
          <w:rFonts w:ascii="Arial" w:hAnsi="Arial" w:cs="Arial"/>
          <w:lang w:val="en-ID"/>
        </w:rPr>
        <w:t xml:space="preserve">the </w:t>
      </w:r>
      <w:r w:rsidRPr="00D919EC">
        <w:rPr>
          <w:rFonts w:ascii="Arial" w:hAnsi="Arial" w:cs="Arial"/>
          <w:lang w:val="en-ID"/>
        </w:rPr>
        <w:t>importance of implementing avoided emissions into society as a means to accelerate the transition to a decarboni</w:t>
      </w:r>
      <w:r w:rsidR="0014138A">
        <w:rPr>
          <w:rFonts w:ascii="Arial" w:hAnsi="Arial" w:cs="Arial"/>
          <w:lang w:val="en-ID"/>
        </w:rPr>
        <w:t>s</w:t>
      </w:r>
      <w:r w:rsidRPr="00D919EC">
        <w:rPr>
          <w:rFonts w:ascii="Arial" w:hAnsi="Arial" w:cs="Arial"/>
          <w:lang w:val="en-ID"/>
        </w:rPr>
        <w:t>ed society</w:t>
      </w:r>
      <w:r w:rsidR="00CE5FA8">
        <w:rPr>
          <w:rFonts w:ascii="Arial" w:hAnsi="Arial" w:cs="Arial"/>
          <w:lang w:val="en-ID"/>
        </w:rPr>
        <w:t xml:space="preserve">, and </w:t>
      </w:r>
      <w:r w:rsidR="00992238">
        <w:rPr>
          <w:rFonts w:ascii="Arial" w:hAnsi="Arial" w:cs="Arial"/>
          <w:lang w:val="en-ID"/>
        </w:rPr>
        <w:t>considered</w:t>
      </w:r>
      <w:r w:rsidRPr="00D919EC">
        <w:rPr>
          <w:rFonts w:ascii="Arial" w:hAnsi="Arial" w:cs="Arial"/>
          <w:lang w:val="en-ID"/>
        </w:rPr>
        <w:t xml:space="preserve"> the need for incentives and policies that reflect avoided emissions to encourage </w:t>
      </w:r>
      <w:r w:rsidR="0014138A" w:rsidRPr="0014138A">
        <w:rPr>
          <w:rFonts w:ascii="Arial" w:hAnsi="Arial" w:cs="Arial"/>
          <w:lang w:val="en-ID"/>
        </w:rPr>
        <w:t>behaviour</w:t>
      </w:r>
      <w:r w:rsidRPr="00D919EC">
        <w:rPr>
          <w:rFonts w:ascii="Arial" w:hAnsi="Arial" w:cs="Arial"/>
          <w:lang w:val="en-ID"/>
        </w:rPr>
        <w:t xml:space="preserve"> changes that lead to direct emissions avoidance.</w:t>
      </w:r>
    </w:p>
    <w:p w14:paraId="588628EB" w14:textId="5D074BAB" w:rsidR="00142BAB" w:rsidRPr="00D919EC" w:rsidRDefault="0006022B" w:rsidP="007B1D20">
      <w:pPr>
        <w:pStyle w:val="a8"/>
        <w:numPr>
          <w:ilvl w:val="0"/>
          <w:numId w:val="1"/>
        </w:numPr>
        <w:spacing w:line="360" w:lineRule="auto"/>
        <w:jc w:val="both"/>
        <w:rPr>
          <w:rFonts w:ascii="Arial" w:hAnsi="Arial" w:cs="Arial"/>
          <w:lang w:val="en-ID"/>
        </w:rPr>
      </w:pPr>
      <w:r w:rsidRPr="00D919EC">
        <w:rPr>
          <w:rFonts w:ascii="Arial" w:hAnsi="Arial" w:cs="Arial"/>
          <w:lang w:val="en-ID"/>
        </w:rPr>
        <w:t xml:space="preserve">The Forum </w:t>
      </w:r>
      <w:r w:rsidR="00142BAB" w:rsidRPr="00D919EC">
        <w:rPr>
          <w:rFonts w:ascii="Arial" w:hAnsi="Arial" w:cs="Arial"/>
          <w:lang w:val="en-ID"/>
        </w:rPr>
        <w:t xml:space="preserve">noted the challenges in expanding the sale of electric DBP to ASEAN. </w:t>
      </w:r>
      <w:r w:rsidR="00E20C02" w:rsidRPr="00D919EC">
        <w:rPr>
          <w:rFonts w:ascii="Arial" w:hAnsi="Arial" w:cs="Arial"/>
          <w:lang w:val="en-ID"/>
        </w:rPr>
        <w:t>W</w:t>
      </w:r>
      <w:r w:rsidR="00142BAB" w:rsidRPr="00D919EC">
        <w:rPr>
          <w:rFonts w:ascii="Arial" w:hAnsi="Arial" w:cs="Arial"/>
          <w:lang w:val="en-ID"/>
        </w:rPr>
        <w:t xml:space="preserve">hile DBP’s experience with clean energy investments has been manageable, the challenges in ASEAN include navigating internal approval processes, the limited adoption of green building financing by financial institutions, and the nascent state of the green building market. </w:t>
      </w:r>
    </w:p>
    <w:p w14:paraId="2DDC9AC9" w14:textId="333656B1" w:rsidR="00142BAB" w:rsidRPr="00D919EC" w:rsidRDefault="00142BAB" w:rsidP="007B1D20">
      <w:pPr>
        <w:pStyle w:val="a8"/>
        <w:numPr>
          <w:ilvl w:val="0"/>
          <w:numId w:val="1"/>
        </w:numPr>
        <w:spacing w:line="360" w:lineRule="auto"/>
        <w:jc w:val="both"/>
        <w:rPr>
          <w:rFonts w:ascii="Arial" w:hAnsi="Arial" w:cs="Arial"/>
          <w:lang w:val="en-ID"/>
        </w:rPr>
      </w:pPr>
      <w:r w:rsidRPr="00D919EC">
        <w:rPr>
          <w:rFonts w:ascii="Arial" w:hAnsi="Arial" w:cs="Arial"/>
          <w:lang w:val="en-ID"/>
        </w:rPr>
        <w:t xml:space="preserve">The </w:t>
      </w:r>
      <w:r w:rsidR="0006022B" w:rsidRPr="00D919EC">
        <w:rPr>
          <w:rFonts w:ascii="Arial" w:hAnsi="Arial" w:cs="Arial"/>
          <w:lang w:val="en-ID"/>
        </w:rPr>
        <w:t>F</w:t>
      </w:r>
      <w:r w:rsidRPr="00D919EC">
        <w:rPr>
          <w:rFonts w:ascii="Arial" w:hAnsi="Arial" w:cs="Arial"/>
          <w:lang w:val="en-ID"/>
        </w:rPr>
        <w:t xml:space="preserve">orum </w:t>
      </w:r>
      <w:r w:rsidR="00984882">
        <w:rPr>
          <w:rFonts w:ascii="Arial" w:hAnsi="Arial" w:cs="Arial"/>
          <w:lang w:val="en-ID"/>
        </w:rPr>
        <w:t>considered</w:t>
      </w:r>
      <w:r w:rsidR="00984882" w:rsidRPr="00D919EC">
        <w:rPr>
          <w:rFonts w:ascii="Arial" w:hAnsi="Arial" w:cs="Arial"/>
          <w:lang w:val="en-ID"/>
        </w:rPr>
        <w:t xml:space="preserve"> </w:t>
      </w:r>
      <w:r w:rsidRPr="00D919EC">
        <w:rPr>
          <w:rFonts w:ascii="Arial" w:hAnsi="Arial" w:cs="Arial"/>
          <w:lang w:val="en-ID"/>
        </w:rPr>
        <w:t xml:space="preserve">the discussion on connecting </w:t>
      </w:r>
      <w:r w:rsidR="0006022B" w:rsidRPr="00D919EC">
        <w:rPr>
          <w:rFonts w:ascii="Arial" w:hAnsi="Arial" w:cs="Arial"/>
          <w:lang w:val="en-ID"/>
        </w:rPr>
        <w:t>CEFIA</w:t>
      </w:r>
      <w:r w:rsidRPr="00D919EC">
        <w:rPr>
          <w:rFonts w:ascii="Arial" w:hAnsi="Arial" w:cs="Arial"/>
          <w:lang w:val="en-ID"/>
        </w:rPr>
        <w:t xml:space="preserve"> program with the SafeAI Initiative. The potential for collaboration includes integrating outputs from the ASEAN Accelerator Program with the SafeAI Initiative, leveraging expertise from Japanese companies for mentorship, and facilitating business matchmaking events. Such connections are seen as opportunities to enhance the impact of both programs.</w:t>
      </w:r>
    </w:p>
    <w:p w14:paraId="1E3665FB" w14:textId="1C753030" w:rsidR="00142BAB" w:rsidRPr="00D919EC" w:rsidRDefault="0006022B" w:rsidP="007B1D20">
      <w:pPr>
        <w:pStyle w:val="a8"/>
        <w:numPr>
          <w:ilvl w:val="0"/>
          <w:numId w:val="1"/>
        </w:numPr>
        <w:spacing w:line="360" w:lineRule="auto"/>
        <w:jc w:val="both"/>
        <w:rPr>
          <w:rFonts w:ascii="Arial" w:hAnsi="Arial" w:cs="Arial"/>
          <w:lang w:val="en-ID"/>
        </w:rPr>
      </w:pPr>
      <w:r w:rsidRPr="00D919EC">
        <w:rPr>
          <w:rFonts w:ascii="Arial" w:hAnsi="Arial" w:cs="Arial"/>
          <w:lang w:val="en-ID"/>
        </w:rPr>
        <w:t>The</w:t>
      </w:r>
      <w:r w:rsidR="00142BAB" w:rsidRPr="00D919EC">
        <w:rPr>
          <w:rFonts w:ascii="Arial" w:hAnsi="Arial" w:cs="Arial"/>
          <w:lang w:val="en-ID"/>
        </w:rPr>
        <w:t xml:space="preserve"> </w:t>
      </w:r>
      <w:r w:rsidR="00E20C02" w:rsidRPr="00D919EC">
        <w:rPr>
          <w:rFonts w:ascii="Arial" w:hAnsi="Arial" w:cs="Arial"/>
          <w:lang w:val="en-ID"/>
        </w:rPr>
        <w:t>F</w:t>
      </w:r>
      <w:r w:rsidR="00142BAB" w:rsidRPr="00D919EC">
        <w:rPr>
          <w:rFonts w:ascii="Arial" w:hAnsi="Arial" w:cs="Arial"/>
          <w:lang w:val="en-ID"/>
        </w:rPr>
        <w:t xml:space="preserve">orum noted the significance of ASEAN companies calculating and disclosing their </w:t>
      </w:r>
      <w:r w:rsidR="005A2D5F" w:rsidRPr="005A2D5F">
        <w:rPr>
          <w:rFonts w:ascii="Arial" w:hAnsi="Arial" w:cs="Arial"/>
          <w:lang w:val="en-ID"/>
        </w:rPr>
        <w:t>redistribution</w:t>
      </w:r>
      <w:r w:rsidR="00142BAB" w:rsidRPr="00D919EC">
        <w:rPr>
          <w:rFonts w:ascii="Arial" w:hAnsi="Arial" w:cs="Arial"/>
          <w:lang w:val="en-ID"/>
        </w:rPr>
        <w:t xml:space="preserve"> contributions</w:t>
      </w:r>
      <w:r w:rsidR="00E20C02" w:rsidRPr="00D919EC">
        <w:rPr>
          <w:rFonts w:ascii="Arial" w:hAnsi="Arial" w:cs="Arial"/>
          <w:lang w:val="en-ID"/>
        </w:rPr>
        <w:t xml:space="preserve"> that help </w:t>
      </w:r>
      <w:r w:rsidR="000603B6">
        <w:rPr>
          <w:rFonts w:ascii="Arial" w:hAnsi="Arial" w:cs="Arial"/>
          <w:lang w:val="en-ID"/>
        </w:rPr>
        <w:t>enhance</w:t>
      </w:r>
      <w:r w:rsidR="00142BAB" w:rsidRPr="00D919EC">
        <w:rPr>
          <w:rFonts w:ascii="Arial" w:hAnsi="Arial" w:cs="Arial"/>
          <w:lang w:val="en-ID"/>
        </w:rPr>
        <w:t xml:space="preserve"> their value, attract investment, and suppor</w:t>
      </w:r>
      <w:r w:rsidR="00E20C02" w:rsidRPr="00D919EC">
        <w:rPr>
          <w:rFonts w:ascii="Arial" w:hAnsi="Arial" w:cs="Arial"/>
          <w:lang w:val="en-ID"/>
        </w:rPr>
        <w:t>t</w:t>
      </w:r>
      <w:r w:rsidR="00AD2C17">
        <w:rPr>
          <w:rFonts w:ascii="Arial" w:hAnsi="Arial" w:cs="Arial"/>
          <w:lang w:val="en-ID"/>
        </w:rPr>
        <w:t xml:space="preserve"> </w:t>
      </w:r>
      <w:r w:rsidR="00142BAB" w:rsidRPr="00D919EC">
        <w:rPr>
          <w:rFonts w:ascii="Arial" w:hAnsi="Arial" w:cs="Arial"/>
          <w:lang w:val="en-ID"/>
        </w:rPr>
        <w:t>the acceleration of a decarboni</w:t>
      </w:r>
      <w:r w:rsidR="005A2D5F">
        <w:rPr>
          <w:rFonts w:ascii="Arial" w:hAnsi="Arial" w:cs="Arial"/>
          <w:lang w:val="en-ID"/>
        </w:rPr>
        <w:t>s</w:t>
      </w:r>
      <w:r w:rsidR="00142BAB" w:rsidRPr="00D919EC">
        <w:rPr>
          <w:rFonts w:ascii="Arial" w:hAnsi="Arial" w:cs="Arial"/>
          <w:lang w:val="en-ID"/>
        </w:rPr>
        <w:t>ed society.</w:t>
      </w:r>
    </w:p>
    <w:p w14:paraId="4BD11221" w14:textId="77777777" w:rsidR="0013696E" w:rsidRPr="00D919EC" w:rsidRDefault="0013696E" w:rsidP="007B1D20">
      <w:pPr>
        <w:pStyle w:val="a8"/>
        <w:spacing w:line="360" w:lineRule="auto"/>
        <w:ind w:left="1440"/>
        <w:jc w:val="both"/>
        <w:rPr>
          <w:rFonts w:ascii="Arial" w:hAnsi="Arial" w:cs="Arial"/>
          <w:bCs/>
        </w:rPr>
      </w:pPr>
    </w:p>
    <w:p w14:paraId="00BF5445" w14:textId="711977F0" w:rsidR="009B03EB" w:rsidRPr="00D919EC" w:rsidRDefault="009B03EB" w:rsidP="007B1D20">
      <w:pPr>
        <w:spacing w:line="360" w:lineRule="auto"/>
        <w:jc w:val="both"/>
        <w:rPr>
          <w:rFonts w:ascii="Arial" w:hAnsi="Arial" w:cs="Arial"/>
          <w:b/>
        </w:rPr>
      </w:pPr>
      <w:bookmarkStart w:id="5" w:name="_Hlk173923057"/>
      <w:r w:rsidRPr="00D919EC">
        <w:rPr>
          <w:rFonts w:ascii="Arial" w:hAnsi="Arial" w:cs="Arial"/>
          <w:b/>
        </w:rPr>
        <w:t xml:space="preserve">SESSION </w:t>
      </w:r>
      <w:r w:rsidR="000F1B8A" w:rsidRPr="00D919EC">
        <w:rPr>
          <w:rFonts w:ascii="Arial" w:hAnsi="Arial" w:cs="Arial"/>
          <w:b/>
        </w:rPr>
        <w:t>V</w:t>
      </w:r>
      <w:r w:rsidRPr="00D919EC">
        <w:rPr>
          <w:rFonts w:ascii="Arial" w:hAnsi="Arial" w:cs="Arial"/>
          <w:b/>
        </w:rPr>
        <w:t xml:space="preserve">: </w:t>
      </w:r>
      <w:r w:rsidR="000F1B8A" w:rsidRPr="00D919EC">
        <w:rPr>
          <w:rFonts w:ascii="Arial" w:hAnsi="Arial" w:cs="Arial"/>
          <w:b/>
        </w:rPr>
        <w:t xml:space="preserve">ASEAN BEST PRACTICES AND CHALLENGES ON FINANCIAL INSTRUMENTS AND DE-RISKING MECHANISMS </w:t>
      </w:r>
    </w:p>
    <w:p w14:paraId="47108D31" w14:textId="6A23D098" w:rsidR="009B03EB" w:rsidRPr="00D919EC" w:rsidRDefault="000F1B8A" w:rsidP="007B1D20">
      <w:pPr>
        <w:spacing w:line="360" w:lineRule="auto"/>
        <w:jc w:val="both"/>
        <w:rPr>
          <w:rFonts w:ascii="Arial" w:hAnsi="Arial" w:cs="Arial"/>
          <w:b/>
        </w:rPr>
      </w:pPr>
      <w:r w:rsidRPr="00D919EC">
        <w:rPr>
          <w:rFonts w:ascii="Arial" w:hAnsi="Arial" w:cs="Arial"/>
          <w:b/>
        </w:rPr>
        <w:t>5.1 Regional Context and Initiatives on Financial Instruments and De-Risking Mechanisms</w:t>
      </w:r>
    </w:p>
    <w:bookmarkEnd w:id="5"/>
    <w:p w14:paraId="70736B74" w14:textId="79154321" w:rsidR="00ED0ECE" w:rsidRPr="00D919EC" w:rsidRDefault="00ED0ECE" w:rsidP="007B1D20">
      <w:pPr>
        <w:pStyle w:val="a8"/>
        <w:numPr>
          <w:ilvl w:val="0"/>
          <w:numId w:val="1"/>
        </w:numPr>
        <w:spacing w:line="360" w:lineRule="auto"/>
        <w:jc w:val="both"/>
        <w:rPr>
          <w:rFonts w:ascii="Arial" w:hAnsi="Arial" w:cs="Arial"/>
          <w:bCs/>
        </w:rPr>
      </w:pPr>
      <w:r w:rsidRPr="00D919EC">
        <w:rPr>
          <w:rFonts w:ascii="Arial" w:hAnsi="Arial" w:cs="Arial"/>
          <w:bCs/>
        </w:rPr>
        <w:t xml:space="preserve">The representative of </w:t>
      </w:r>
      <w:r w:rsidR="004F455D">
        <w:rPr>
          <w:rFonts w:ascii="Arial" w:hAnsi="Arial" w:cs="Arial"/>
          <w:bCs/>
        </w:rPr>
        <w:t>ACE</w:t>
      </w:r>
      <w:r w:rsidR="004F455D" w:rsidRPr="003C258A">
        <w:rPr>
          <w:rFonts w:ascii="Arial" w:hAnsi="Arial" w:cs="Arial"/>
          <w:bCs/>
        </w:rPr>
        <w:t xml:space="preserve"> </w:t>
      </w:r>
      <w:r w:rsidRPr="00D919EC">
        <w:rPr>
          <w:rFonts w:ascii="Arial" w:hAnsi="Arial" w:cs="Arial"/>
          <w:bCs/>
        </w:rPr>
        <w:t xml:space="preserve">presented the </w:t>
      </w:r>
      <w:r w:rsidRPr="00D919EC">
        <w:rPr>
          <w:rFonts w:ascii="Arial" w:hAnsi="Arial" w:cs="Arial"/>
          <w:bCs/>
          <w:i/>
          <w:iCs/>
        </w:rPr>
        <w:t>“Regional Context and Initiatives on Financial Instruments and De-Risking Mechanisms”</w:t>
      </w:r>
      <w:r w:rsidRPr="00D919EC">
        <w:rPr>
          <w:rFonts w:ascii="Arial" w:hAnsi="Arial" w:cs="Arial"/>
          <w:bCs/>
        </w:rPr>
        <w:t xml:space="preserve">, which is attached as </w:t>
      </w:r>
      <w:r w:rsidRPr="00D919EC">
        <w:rPr>
          <w:rFonts w:ascii="Arial" w:hAnsi="Arial" w:cs="Arial"/>
          <w:b/>
          <w:i/>
          <w:iCs/>
          <w:u w:val="single"/>
        </w:rPr>
        <w:t>ANNEX 1</w:t>
      </w:r>
      <w:r w:rsidR="00211440">
        <w:rPr>
          <w:rFonts w:ascii="Arial" w:hAnsi="Arial" w:cs="Arial"/>
          <w:b/>
          <w:i/>
          <w:iCs/>
          <w:u w:val="single"/>
        </w:rPr>
        <w:t>9</w:t>
      </w:r>
      <w:r w:rsidRPr="00D919EC">
        <w:rPr>
          <w:rFonts w:ascii="Arial" w:hAnsi="Arial" w:cs="Arial"/>
          <w:bCs/>
        </w:rPr>
        <w:t xml:space="preserve">. The Forum noted the following key highlights: </w:t>
      </w:r>
    </w:p>
    <w:p w14:paraId="0D20B0E8" w14:textId="3FBD4C0A" w:rsidR="00ED0ECE" w:rsidRPr="00D919EC" w:rsidRDefault="004D3178" w:rsidP="007B1D20">
      <w:pPr>
        <w:pStyle w:val="a8"/>
        <w:numPr>
          <w:ilvl w:val="1"/>
          <w:numId w:val="1"/>
        </w:numPr>
        <w:spacing w:line="360" w:lineRule="auto"/>
        <w:jc w:val="both"/>
        <w:rPr>
          <w:rFonts w:ascii="Arial" w:hAnsi="Arial" w:cs="Arial"/>
          <w:bCs/>
        </w:rPr>
      </w:pPr>
      <w:r w:rsidRPr="00D919EC">
        <w:rPr>
          <w:rFonts w:ascii="Arial" w:hAnsi="Arial" w:cs="Arial"/>
          <w:bCs/>
        </w:rPr>
        <w:lastRenderedPageBreak/>
        <w:t>The focus of the ASEAN Plan of Action for Energy Cooperation (APAEC) Phase II:2021-2025 Energy Efficiency and Conservation Programme Area is to reduce energy intensity by 32% by 2025. The programme area has five outcome-based strategies (OBS), with OBS 2 emphasi</w:t>
      </w:r>
      <w:r w:rsidR="00850CA3">
        <w:rPr>
          <w:rFonts w:ascii="Arial" w:hAnsi="Arial" w:cs="Arial"/>
          <w:bCs/>
        </w:rPr>
        <w:t>s</w:t>
      </w:r>
      <w:r w:rsidRPr="00D919EC">
        <w:rPr>
          <w:rFonts w:ascii="Arial" w:hAnsi="Arial" w:cs="Arial"/>
          <w:bCs/>
        </w:rPr>
        <w:t>ing the participation of private sectors and financial institutions.</w:t>
      </w:r>
    </w:p>
    <w:p w14:paraId="0263BD87" w14:textId="77777777" w:rsidR="00ED0ECE" w:rsidRPr="00D919EC" w:rsidRDefault="004D3178" w:rsidP="007B1D20">
      <w:pPr>
        <w:pStyle w:val="a8"/>
        <w:numPr>
          <w:ilvl w:val="1"/>
          <w:numId w:val="1"/>
        </w:numPr>
        <w:spacing w:line="360" w:lineRule="auto"/>
        <w:jc w:val="both"/>
        <w:rPr>
          <w:rFonts w:ascii="Arial" w:hAnsi="Arial" w:cs="Arial"/>
          <w:bCs/>
        </w:rPr>
      </w:pPr>
      <w:r w:rsidRPr="00D919EC">
        <w:rPr>
          <w:rFonts w:ascii="Arial" w:hAnsi="Arial" w:cs="Arial"/>
          <w:bCs/>
        </w:rPr>
        <w:t>Key achievement of OBS 2 includes: (i) ASEAN Energy Awards, (ii) ASEAN Energy Business Forum (AEBF), (iii) Cleaner Energy Future Initiative for ASEAN (CEFIA)</w:t>
      </w:r>
      <w:r w:rsidR="00922958" w:rsidRPr="00D919EC">
        <w:rPr>
          <w:rFonts w:ascii="Arial" w:hAnsi="Arial" w:cs="Arial"/>
          <w:bCs/>
        </w:rPr>
        <w:t>, and (iv) Development of Sustainable ASEAN Energy Management Certification Scheme (SAEMAS)</w:t>
      </w:r>
      <w:r w:rsidRPr="00D919EC">
        <w:rPr>
          <w:rFonts w:ascii="Arial" w:hAnsi="Arial" w:cs="Arial"/>
          <w:bCs/>
        </w:rPr>
        <w:t>.</w:t>
      </w:r>
    </w:p>
    <w:p w14:paraId="43310A91" w14:textId="62B2DA0B" w:rsidR="004D3178" w:rsidRPr="00D919EC" w:rsidRDefault="00922958" w:rsidP="007B1D20">
      <w:pPr>
        <w:pStyle w:val="a8"/>
        <w:numPr>
          <w:ilvl w:val="1"/>
          <w:numId w:val="1"/>
        </w:numPr>
        <w:spacing w:line="360" w:lineRule="auto"/>
        <w:jc w:val="both"/>
        <w:rPr>
          <w:rFonts w:ascii="Arial" w:hAnsi="Arial" w:cs="Arial"/>
          <w:bCs/>
        </w:rPr>
      </w:pPr>
      <w:r w:rsidRPr="00D919EC">
        <w:rPr>
          <w:rFonts w:ascii="Arial" w:hAnsi="Arial" w:cs="Arial"/>
          <w:bCs/>
        </w:rPr>
        <w:t>Regional initative to support financial instruments and de-risking mechanisms include: (i) Asia Low-Carbon Building Transition (AsbuilT) program, (ii) Promoting Energy Efficiency in Buildings in ASEAN (PEEB-ASEAN), (iii) Green Climate Fund (GCF).</w:t>
      </w:r>
    </w:p>
    <w:p w14:paraId="2673860C" w14:textId="77777777" w:rsidR="004D3178" w:rsidRPr="00D919EC" w:rsidRDefault="004D3178" w:rsidP="007B1D20">
      <w:pPr>
        <w:spacing w:line="360" w:lineRule="auto"/>
        <w:jc w:val="both"/>
        <w:rPr>
          <w:rFonts w:ascii="Arial" w:hAnsi="Arial" w:cs="Arial"/>
          <w:bCs/>
        </w:rPr>
      </w:pPr>
    </w:p>
    <w:p w14:paraId="0B2F5971" w14:textId="3AE32E7B" w:rsidR="004D3178" w:rsidRPr="00D919EC" w:rsidRDefault="00922958" w:rsidP="007B1D20">
      <w:pPr>
        <w:spacing w:line="360" w:lineRule="auto"/>
        <w:jc w:val="both"/>
        <w:rPr>
          <w:rFonts w:ascii="Arial" w:hAnsi="Arial" w:cs="Arial"/>
          <w:b/>
        </w:rPr>
      </w:pPr>
      <w:r w:rsidRPr="00D919EC">
        <w:rPr>
          <w:rFonts w:ascii="Arial" w:hAnsi="Arial" w:cs="Arial"/>
          <w:b/>
        </w:rPr>
        <w:t>5.</w:t>
      </w:r>
      <w:r w:rsidR="002D54B3" w:rsidRPr="00D919EC">
        <w:rPr>
          <w:rFonts w:ascii="Arial" w:hAnsi="Arial" w:cs="Arial"/>
          <w:b/>
        </w:rPr>
        <w:t>2</w:t>
      </w:r>
      <w:r w:rsidRPr="00D919EC">
        <w:rPr>
          <w:rFonts w:ascii="Arial" w:hAnsi="Arial" w:cs="Arial"/>
          <w:b/>
        </w:rPr>
        <w:t xml:space="preserve"> Panel </w:t>
      </w:r>
      <w:r w:rsidR="005E3926" w:rsidRPr="00D919EC">
        <w:rPr>
          <w:rFonts w:ascii="Arial" w:hAnsi="Arial" w:cs="Arial"/>
          <w:b/>
        </w:rPr>
        <w:t>Discussion and Q&amp;A Session</w:t>
      </w:r>
    </w:p>
    <w:p w14:paraId="64C35159" w14:textId="010B4328" w:rsidR="0013696E" w:rsidRPr="00D919EC" w:rsidRDefault="0013696E" w:rsidP="007B1D20">
      <w:pPr>
        <w:pStyle w:val="a8"/>
        <w:numPr>
          <w:ilvl w:val="0"/>
          <w:numId w:val="1"/>
        </w:numPr>
        <w:spacing w:line="360" w:lineRule="auto"/>
        <w:jc w:val="both"/>
        <w:rPr>
          <w:rFonts w:ascii="Arial" w:hAnsi="Arial" w:cs="Arial"/>
          <w:bCs/>
        </w:rPr>
      </w:pPr>
      <w:r w:rsidRPr="00D919EC">
        <w:rPr>
          <w:rFonts w:ascii="Arial" w:hAnsi="Arial" w:cs="Arial"/>
          <w:bCs/>
        </w:rPr>
        <w:t xml:space="preserve">The Panel Session was moderated by </w:t>
      </w:r>
      <w:r w:rsidR="005E3926" w:rsidRPr="00D919EC">
        <w:rPr>
          <w:rFonts w:ascii="Arial" w:hAnsi="Arial" w:cs="Arial"/>
          <w:bCs/>
        </w:rPr>
        <w:t>Dr. Zulfikar Yurnaidi</w:t>
      </w:r>
      <w:r w:rsidR="007615C3" w:rsidRPr="00D919EC">
        <w:rPr>
          <w:rFonts w:ascii="Arial" w:hAnsi="Arial" w:cs="Arial"/>
          <w:bCs/>
        </w:rPr>
        <w:t xml:space="preserve">, </w:t>
      </w:r>
      <w:r w:rsidR="005E3926" w:rsidRPr="00D919EC">
        <w:rPr>
          <w:rFonts w:ascii="Arial" w:hAnsi="Arial" w:cs="Arial"/>
          <w:bCs/>
        </w:rPr>
        <w:t xml:space="preserve">Head of </w:t>
      </w:r>
      <w:r w:rsidR="006B5465" w:rsidRPr="006B5465">
        <w:rPr>
          <w:rFonts w:ascii="Arial" w:hAnsi="Arial" w:cs="Arial"/>
          <w:bCs/>
        </w:rPr>
        <w:t xml:space="preserve">Energy Modelling and Policy Planning </w:t>
      </w:r>
      <w:r w:rsidR="006B5465">
        <w:rPr>
          <w:rFonts w:ascii="Arial" w:hAnsi="Arial" w:cs="Arial"/>
          <w:bCs/>
        </w:rPr>
        <w:t>(</w:t>
      </w:r>
      <w:r w:rsidR="005E3926" w:rsidRPr="00D919EC">
        <w:rPr>
          <w:rFonts w:ascii="Arial" w:hAnsi="Arial" w:cs="Arial"/>
          <w:bCs/>
        </w:rPr>
        <w:t>MPP</w:t>
      </w:r>
      <w:r w:rsidR="006B5465">
        <w:rPr>
          <w:rFonts w:ascii="Arial" w:hAnsi="Arial" w:cs="Arial"/>
          <w:bCs/>
        </w:rPr>
        <w:t>)</w:t>
      </w:r>
      <w:r w:rsidR="005E3926" w:rsidRPr="00D919EC">
        <w:rPr>
          <w:rFonts w:ascii="Arial" w:hAnsi="Arial" w:cs="Arial"/>
          <w:bCs/>
        </w:rPr>
        <w:t xml:space="preserve"> and </w:t>
      </w:r>
      <w:r w:rsidR="002B4BFB" w:rsidRPr="002B4BFB">
        <w:rPr>
          <w:rFonts w:ascii="Arial" w:hAnsi="Arial" w:cs="Arial"/>
          <w:bCs/>
        </w:rPr>
        <w:t xml:space="preserve">Energy Efficiency and Conservation </w:t>
      </w:r>
      <w:r w:rsidR="002B4BFB">
        <w:rPr>
          <w:rFonts w:ascii="Arial" w:hAnsi="Arial" w:cs="Arial"/>
          <w:bCs/>
        </w:rPr>
        <w:t>(</w:t>
      </w:r>
      <w:r w:rsidR="005E3926" w:rsidRPr="00D919EC">
        <w:rPr>
          <w:rFonts w:ascii="Arial" w:hAnsi="Arial" w:cs="Arial"/>
          <w:bCs/>
        </w:rPr>
        <w:t>CEE</w:t>
      </w:r>
      <w:r w:rsidR="002B4BFB">
        <w:rPr>
          <w:rFonts w:ascii="Arial" w:hAnsi="Arial" w:cs="Arial"/>
          <w:bCs/>
        </w:rPr>
        <w:t>)</w:t>
      </w:r>
      <w:r w:rsidR="005E3926" w:rsidRPr="00D919EC">
        <w:rPr>
          <w:rFonts w:ascii="Arial" w:hAnsi="Arial" w:cs="Arial"/>
          <w:bCs/>
        </w:rPr>
        <w:t xml:space="preserve"> Departments</w:t>
      </w:r>
      <w:r w:rsidR="002B4BFB">
        <w:rPr>
          <w:rFonts w:ascii="Arial" w:hAnsi="Arial" w:cs="Arial"/>
          <w:bCs/>
        </w:rPr>
        <w:t xml:space="preserve"> at</w:t>
      </w:r>
      <w:r w:rsidR="005E3926" w:rsidRPr="00D919EC">
        <w:rPr>
          <w:rFonts w:ascii="Arial" w:hAnsi="Arial" w:cs="Arial"/>
          <w:bCs/>
        </w:rPr>
        <w:t xml:space="preserve"> </w:t>
      </w:r>
      <w:r w:rsidR="0014138A">
        <w:rPr>
          <w:rFonts w:ascii="Arial" w:hAnsi="Arial" w:cs="Arial"/>
          <w:bCs/>
        </w:rPr>
        <w:t>ACE</w:t>
      </w:r>
      <w:r w:rsidRPr="00D919EC">
        <w:rPr>
          <w:rFonts w:ascii="Arial" w:hAnsi="Arial" w:cs="Arial"/>
          <w:bCs/>
        </w:rPr>
        <w:t xml:space="preserve">, </w:t>
      </w:r>
      <w:r w:rsidR="002B4BFB">
        <w:rPr>
          <w:rFonts w:ascii="Arial" w:hAnsi="Arial" w:cs="Arial"/>
          <w:bCs/>
        </w:rPr>
        <w:t>with four</w:t>
      </w:r>
      <w:r w:rsidR="002B4BFB" w:rsidRPr="00D919EC">
        <w:rPr>
          <w:rFonts w:ascii="Arial" w:hAnsi="Arial" w:cs="Arial"/>
          <w:bCs/>
        </w:rPr>
        <w:t xml:space="preserve"> </w:t>
      </w:r>
      <w:r w:rsidRPr="00D919EC">
        <w:rPr>
          <w:rFonts w:ascii="Arial" w:hAnsi="Arial" w:cs="Arial"/>
          <w:bCs/>
        </w:rPr>
        <w:t xml:space="preserve">panellists from </w:t>
      </w:r>
      <w:r w:rsidR="0049220D" w:rsidRPr="00D919EC">
        <w:rPr>
          <w:rFonts w:ascii="Arial" w:hAnsi="Arial" w:cs="Arial"/>
          <w:bCs/>
        </w:rPr>
        <w:t xml:space="preserve">Energy Commission Malaysia, </w:t>
      </w:r>
      <w:r w:rsidR="005E3926" w:rsidRPr="00D919EC">
        <w:rPr>
          <w:rFonts w:ascii="Arial" w:hAnsi="Arial" w:cs="Arial"/>
          <w:bCs/>
        </w:rPr>
        <w:t>DEDE of Thailand</w:t>
      </w:r>
      <w:r w:rsidR="00C958DA" w:rsidRPr="00D919EC">
        <w:rPr>
          <w:rFonts w:ascii="Arial" w:hAnsi="Arial" w:cs="Arial"/>
          <w:bCs/>
        </w:rPr>
        <w:t>,</w:t>
      </w:r>
      <w:r w:rsidR="005E3926" w:rsidRPr="00D919EC">
        <w:rPr>
          <w:rFonts w:ascii="Arial" w:hAnsi="Arial" w:cs="Arial"/>
          <w:bCs/>
        </w:rPr>
        <w:t xml:space="preserve"> ADFIAP,</w:t>
      </w:r>
      <w:r w:rsidR="00C958DA" w:rsidRPr="00D919EC">
        <w:rPr>
          <w:rFonts w:ascii="Arial" w:hAnsi="Arial" w:cs="Arial"/>
          <w:bCs/>
        </w:rPr>
        <w:t xml:space="preserve"> and </w:t>
      </w:r>
      <w:r w:rsidR="005E3926" w:rsidRPr="00D919EC">
        <w:rPr>
          <w:rFonts w:ascii="Arial" w:hAnsi="Arial" w:cs="Arial"/>
          <w:bCs/>
        </w:rPr>
        <w:t>METI</w:t>
      </w:r>
      <w:r w:rsidR="00C958DA" w:rsidRPr="00D919EC">
        <w:rPr>
          <w:rFonts w:ascii="Arial" w:hAnsi="Arial" w:cs="Arial"/>
          <w:bCs/>
        </w:rPr>
        <w:t xml:space="preserve">. </w:t>
      </w:r>
    </w:p>
    <w:p w14:paraId="22947BB8" w14:textId="7F2637A2" w:rsidR="00FC1100" w:rsidRPr="00D919EC" w:rsidRDefault="00FC1100" w:rsidP="007B1D20">
      <w:pPr>
        <w:pStyle w:val="a8"/>
        <w:numPr>
          <w:ilvl w:val="0"/>
          <w:numId w:val="1"/>
        </w:numPr>
        <w:spacing w:line="360" w:lineRule="auto"/>
        <w:jc w:val="both"/>
        <w:rPr>
          <w:rFonts w:ascii="Arial" w:hAnsi="Arial" w:cs="Arial"/>
          <w:bCs/>
        </w:rPr>
      </w:pPr>
      <w:r w:rsidRPr="00D919EC">
        <w:rPr>
          <w:rFonts w:ascii="Arial" w:hAnsi="Arial" w:cs="Arial"/>
          <w:bCs/>
        </w:rPr>
        <w:t xml:space="preserve">The </w:t>
      </w:r>
      <w:r w:rsidR="00E30829" w:rsidRPr="00D919EC">
        <w:rPr>
          <w:rFonts w:ascii="Arial" w:hAnsi="Arial" w:cs="Arial"/>
          <w:bCs/>
        </w:rPr>
        <w:t>Forum</w:t>
      </w:r>
      <w:r w:rsidRPr="00D919EC">
        <w:rPr>
          <w:rFonts w:ascii="Arial" w:hAnsi="Arial" w:cs="Arial"/>
          <w:bCs/>
        </w:rPr>
        <w:t xml:space="preserve"> </w:t>
      </w:r>
      <w:r w:rsidR="00C719F1" w:rsidRPr="00D919EC">
        <w:rPr>
          <w:rFonts w:ascii="Arial" w:hAnsi="Arial" w:cs="Arial"/>
          <w:bCs/>
        </w:rPr>
        <w:t xml:space="preserve">inquired </w:t>
      </w:r>
      <w:r w:rsidR="00890C75" w:rsidRPr="00D919EC">
        <w:rPr>
          <w:rFonts w:ascii="Arial" w:hAnsi="Arial" w:cs="Arial"/>
          <w:bCs/>
        </w:rPr>
        <w:t>on the financial instruments or risk mechanisms currently being implemented in the respective countries, and how government regulations support these financial instruments or risk mechanisms in those policies</w:t>
      </w:r>
      <w:r w:rsidR="00402E76" w:rsidRPr="00D919EC">
        <w:rPr>
          <w:rFonts w:ascii="Arial" w:hAnsi="Arial" w:cs="Arial"/>
          <w:bCs/>
        </w:rPr>
        <w:t>:</w:t>
      </w:r>
    </w:p>
    <w:p w14:paraId="7D63A3F4" w14:textId="5775792F" w:rsidR="00CE7DF2" w:rsidRPr="00D919EC" w:rsidRDefault="00CE7DF2" w:rsidP="007B1D20">
      <w:pPr>
        <w:pStyle w:val="a8"/>
        <w:numPr>
          <w:ilvl w:val="1"/>
          <w:numId w:val="1"/>
        </w:numPr>
        <w:spacing w:line="360" w:lineRule="auto"/>
        <w:jc w:val="both"/>
        <w:rPr>
          <w:rFonts w:ascii="Arial" w:hAnsi="Arial" w:cs="Arial"/>
          <w:bCs/>
        </w:rPr>
      </w:pPr>
      <w:r w:rsidRPr="00D919EC">
        <w:rPr>
          <w:rFonts w:ascii="Arial" w:hAnsi="Arial" w:cs="Arial"/>
          <w:bCs/>
        </w:rPr>
        <w:t>Malaysia employs the Energy Audit Conditional Grant (EACG) to support energy audits in the commercial and industrial sectors, providing up to RM100,000 for industries and RM60,000 for commercial entities. This grant, continued from the 11</w:t>
      </w:r>
      <w:r w:rsidRPr="00D919EC">
        <w:rPr>
          <w:rFonts w:ascii="Arial" w:hAnsi="Arial" w:cs="Arial"/>
          <w:bCs/>
          <w:vertAlign w:val="superscript"/>
        </w:rPr>
        <w:t>th</w:t>
      </w:r>
      <w:r w:rsidR="00A95432">
        <w:rPr>
          <w:rFonts w:ascii="Arial" w:hAnsi="Arial" w:cs="Arial"/>
          <w:bCs/>
        </w:rPr>
        <w:t xml:space="preserve"> </w:t>
      </w:r>
      <w:r w:rsidRPr="00D919EC">
        <w:rPr>
          <w:rFonts w:ascii="Arial" w:hAnsi="Arial" w:cs="Arial"/>
          <w:bCs/>
        </w:rPr>
        <w:t>Malaysia Plan into the 12</w:t>
      </w:r>
      <w:r w:rsidRPr="00D919EC">
        <w:rPr>
          <w:rFonts w:ascii="Arial" w:hAnsi="Arial" w:cs="Arial"/>
          <w:bCs/>
          <w:vertAlign w:val="superscript"/>
        </w:rPr>
        <w:t>th</w:t>
      </w:r>
      <w:r w:rsidR="00A95432">
        <w:rPr>
          <w:rFonts w:ascii="Arial" w:hAnsi="Arial" w:cs="Arial"/>
          <w:bCs/>
        </w:rPr>
        <w:t xml:space="preserve"> </w:t>
      </w:r>
      <w:r w:rsidRPr="00D919EC">
        <w:rPr>
          <w:rFonts w:ascii="Arial" w:hAnsi="Arial" w:cs="Arial"/>
          <w:bCs/>
        </w:rPr>
        <w:t>Plan (2021-2025), helps identify areas for reducing energy consumption. Additionally, the Sustainability Achieved via Energy Efficiency (SAVE) program offers rebates for purchasing energy-efficient appliances, contributing to 110 gigawatt-hours of energy savings and reducing CO</w:t>
      </w:r>
      <w:r w:rsidRPr="00D919EC">
        <w:rPr>
          <w:rFonts w:ascii="Arial" w:hAnsi="Arial" w:cs="Arial"/>
          <w:bCs/>
          <w:vertAlign w:val="subscript"/>
        </w:rPr>
        <w:t>2</w:t>
      </w:r>
      <w:r w:rsidRPr="00D919EC">
        <w:rPr>
          <w:rFonts w:ascii="Arial" w:hAnsi="Arial" w:cs="Arial"/>
          <w:bCs/>
        </w:rPr>
        <w:t xml:space="preserve"> emissions by 76,000 tons.</w:t>
      </w:r>
      <w:r w:rsidR="00A95432">
        <w:rPr>
          <w:rFonts w:ascii="Arial" w:hAnsi="Arial" w:cs="Arial"/>
          <w:bCs/>
        </w:rPr>
        <w:t xml:space="preserve"> </w:t>
      </w:r>
      <w:r w:rsidR="00457062">
        <w:rPr>
          <w:rFonts w:ascii="Arial" w:hAnsi="Arial" w:cs="Arial"/>
          <w:bCs/>
        </w:rPr>
        <w:t xml:space="preserve">The supported material </w:t>
      </w:r>
      <w:r w:rsidR="00457062" w:rsidRPr="00457062">
        <w:rPr>
          <w:rFonts w:ascii="Arial" w:hAnsi="Arial" w:cs="Arial"/>
          <w:bCs/>
        </w:rPr>
        <w:t xml:space="preserve">is attached as </w:t>
      </w:r>
      <w:r w:rsidR="00457062" w:rsidRPr="00D919EC">
        <w:rPr>
          <w:rFonts w:ascii="Arial" w:hAnsi="Arial" w:cs="Arial"/>
          <w:b/>
          <w:i/>
          <w:iCs/>
          <w:u w:val="single"/>
        </w:rPr>
        <w:t>ANNEX 20</w:t>
      </w:r>
      <w:r w:rsidR="00457062" w:rsidRPr="00457062">
        <w:rPr>
          <w:rFonts w:ascii="Arial" w:hAnsi="Arial" w:cs="Arial"/>
          <w:bCs/>
        </w:rPr>
        <w:t>.</w:t>
      </w:r>
    </w:p>
    <w:p w14:paraId="7295BD47" w14:textId="50B6D24F" w:rsidR="00437799" w:rsidRPr="00D919EC" w:rsidRDefault="00437799" w:rsidP="007B1D20">
      <w:pPr>
        <w:pStyle w:val="a8"/>
        <w:numPr>
          <w:ilvl w:val="1"/>
          <w:numId w:val="1"/>
        </w:numPr>
        <w:spacing w:line="360" w:lineRule="auto"/>
        <w:jc w:val="both"/>
        <w:rPr>
          <w:rFonts w:ascii="Arial" w:hAnsi="Arial" w:cs="Arial"/>
          <w:bCs/>
        </w:rPr>
      </w:pPr>
      <w:r w:rsidRPr="00D919EC">
        <w:rPr>
          <w:rFonts w:ascii="Arial" w:hAnsi="Arial" w:cs="Arial"/>
          <w:bCs/>
        </w:rPr>
        <w:lastRenderedPageBreak/>
        <w:t>Thailand is developing an Energy Efficiency Platform to improve financing for energy efficiency and renewable energy projects by connecting project data with potential investors. The country also utili</w:t>
      </w:r>
      <w:r w:rsidR="007A0C60">
        <w:rPr>
          <w:rFonts w:ascii="Arial" w:hAnsi="Arial" w:cs="Arial"/>
          <w:bCs/>
        </w:rPr>
        <w:t>s</w:t>
      </w:r>
      <w:r w:rsidRPr="00D919EC">
        <w:rPr>
          <w:rFonts w:ascii="Arial" w:hAnsi="Arial" w:cs="Arial"/>
          <w:bCs/>
        </w:rPr>
        <w:t>es a Feed-in Tariff (FiT) system for renewable energy, which includes fixed, variable, and premium rates to ensure financial viability and attract investment. This system is designed to support various renewable energy projects and adapt to inflation and feedstock cost variations.</w:t>
      </w:r>
      <w:r w:rsidR="006B365E">
        <w:rPr>
          <w:rFonts w:ascii="Arial" w:hAnsi="Arial" w:cs="Arial"/>
          <w:bCs/>
        </w:rPr>
        <w:t xml:space="preserve"> The supported material </w:t>
      </w:r>
      <w:r w:rsidR="006B365E" w:rsidRPr="00457062">
        <w:rPr>
          <w:rFonts w:ascii="Arial" w:hAnsi="Arial" w:cs="Arial"/>
          <w:bCs/>
        </w:rPr>
        <w:t xml:space="preserve">is attached as </w:t>
      </w:r>
      <w:r w:rsidR="006B365E" w:rsidRPr="003C258A">
        <w:rPr>
          <w:rFonts w:ascii="Arial" w:hAnsi="Arial" w:cs="Arial"/>
          <w:b/>
          <w:i/>
          <w:iCs/>
          <w:u w:val="single"/>
        </w:rPr>
        <w:t>ANNEX 2</w:t>
      </w:r>
      <w:r w:rsidR="006B365E">
        <w:rPr>
          <w:rFonts w:ascii="Arial" w:hAnsi="Arial" w:cs="Arial"/>
          <w:b/>
          <w:i/>
          <w:iCs/>
          <w:u w:val="single"/>
        </w:rPr>
        <w:t>1</w:t>
      </w:r>
      <w:r w:rsidR="006B365E" w:rsidRPr="00457062">
        <w:rPr>
          <w:rFonts w:ascii="Arial" w:hAnsi="Arial" w:cs="Arial"/>
          <w:bCs/>
        </w:rPr>
        <w:t>.</w:t>
      </w:r>
    </w:p>
    <w:p w14:paraId="39DC2D54" w14:textId="10AEF4C6" w:rsidR="0042062C" w:rsidRPr="00D919EC" w:rsidRDefault="0042062C" w:rsidP="007B1D20">
      <w:pPr>
        <w:pStyle w:val="a8"/>
        <w:numPr>
          <w:ilvl w:val="1"/>
          <w:numId w:val="1"/>
        </w:numPr>
        <w:spacing w:line="360" w:lineRule="auto"/>
        <w:jc w:val="both"/>
        <w:rPr>
          <w:rFonts w:ascii="Arial" w:hAnsi="Arial" w:cs="Arial"/>
          <w:bCs/>
        </w:rPr>
      </w:pPr>
      <w:r w:rsidRPr="00D919EC">
        <w:rPr>
          <w:rFonts w:ascii="Arial" w:hAnsi="Arial" w:cs="Arial"/>
          <w:bCs/>
        </w:rPr>
        <w:t xml:space="preserve">ASEAN Development Financing Institution Association (ADFIAP) </w:t>
      </w:r>
      <w:r w:rsidR="00437799" w:rsidRPr="00D919EC">
        <w:rPr>
          <w:rFonts w:ascii="Arial" w:hAnsi="Arial" w:cs="Arial"/>
          <w:bCs/>
        </w:rPr>
        <w:t>identifies challenges in green financing such as limited capacity, inadequate financing resources, and lack of government incentives. They address these issues by providing training and customi</w:t>
      </w:r>
      <w:r w:rsidR="00AA0C33">
        <w:rPr>
          <w:rFonts w:ascii="Arial" w:hAnsi="Arial" w:cs="Arial"/>
          <w:bCs/>
        </w:rPr>
        <w:t>s</w:t>
      </w:r>
      <w:r w:rsidR="00437799" w:rsidRPr="00D919EC">
        <w:rPr>
          <w:rFonts w:ascii="Arial" w:hAnsi="Arial" w:cs="Arial"/>
          <w:bCs/>
        </w:rPr>
        <w:t>ed services to financial institutions, facilitating blended financing, and advocating for policy support. They also work on market development to build project pipelines and enhance the readiness of the green finance market, including creating platforms for collaboration between financial institutions and project developers.</w:t>
      </w:r>
      <w:r w:rsidR="0028373C">
        <w:rPr>
          <w:rFonts w:ascii="Arial" w:hAnsi="Arial" w:cs="Arial"/>
          <w:bCs/>
        </w:rPr>
        <w:t xml:space="preserve"> The supported material </w:t>
      </w:r>
      <w:r w:rsidR="0028373C" w:rsidRPr="00457062">
        <w:rPr>
          <w:rFonts w:ascii="Arial" w:hAnsi="Arial" w:cs="Arial"/>
          <w:bCs/>
        </w:rPr>
        <w:t xml:space="preserve">is attached as </w:t>
      </w:r>
      <w:r w:rsidR="0028373C" w:rsidRPr="003C258A">
        <w:rPr>
          <w:rFonts w:ascii="Arial" w:hAnsi="Arial" w:cs="Arial"/>
          <w:b/>
          <w:i/>
          <w:iCs/>
          <w:u w:val="single"/>
        </w:rPr>
        <w:t>ANNEX 2</w:t>
      </w:r>
      <w:r w:rsidR="0028373C">
        <w:rPr>
          <w:rFonts w:ascii="Arial" w:hAnsi="Arial" w:cs="Arial"/>
          <w:b/>
          <w:i/>
          <w:iCs/>
          <w:u w:val="single"/>
        </w:rPr>
        <w:t>2</w:t>
      </w:r>
      <w:r w:rsidR="0028373C" w:rsidRPr="00D919EC">
        <w:rPr>
          <w:rFonts w:ascii="Arial" w:hAnsi="Arial" w:cs="Arial"/>
          <w:bCs/>
        </w:rPr>
        <w:t>.</w:t>
      </w:r>
    </w:p>
    <w:p w14:paraId="02BFF5EB" w14:textId="56C66120" w:rsidR="00CD6792" w:rsidRPr="00D919EC" w:rsidRDefault="00437799" w:rsidP="007B1D20">
      <w:pPr>
        <w:pStyle w:val="a8"/>
        <w:numPr>
          <w:ilvl w:val="1"/>
          <w:numId w:val="1"/>
        </w:numPr>
        <w:spacing w:line="360" w:lineRule="auto"/>
        <w:jc w:val="both"/>
        <w:rPr>
          <w:rFonts w:ascii="Arial" w:hAnsi="Arial" w:cs="Arial"/>
          <w:bCs/>
        </w:rPr>
      </w:pPr>
      <w:r w:rsidRPr="00D919EC">
        <w:rPr>
          <w:rFonts w:ascii="Arial" w:hAnsi="Arial" w:cs="Arial"/>
          <w:bCs/>
        </w:rPr>
        <w:t>Japan's transition finance policy includes issuing transition bonds and implementing carbon pricing to support the gradual decarboni</w:t>
      </w:r>
      <w:r w:rsidR="000A7296">
        <w:rPr>
          <w:rFonts w:ascii="Arial" w:hAnsi="Arial" w:cs="Arial"/>
          <w:bCs/>
        </w:rPr>
        <w:t>s</w:t>
      </w:r>
      <w:r w:rsidRPr="00D919EC">
        <w:rPr>
          <w:rFonts w:ascii="Arial" w:hAnsi="Arial" w:cs="Arial"/>
          <w:bCs/>
        </w:rPr>
        <w:t xml:space="preserve">ation of hard-to-abate industries. The Green Transformation Economy Transition Bond, </w:t>
      </w:r>
      <w:r w:rsidR="000A7296" w:rsidRPr="000A7296">
        <w:rPr>
          <w:rFonts w:ascii="Arial" w:hAnsi="Arial" w:cs="Arial"/>
          <w:bCs/>
        </w:rPr>
        <w:t>totalling</w:t>
      </w:r>
      <w:r w:rsidRPr="00D919EC">
        <w:rPr>
          <w:rFonts w:ascii="Arial" w:hAnsi="Arial" w:cs="Arial"/>
          <w:bCs/>
        </w:rPr>
        <w:t xml:space="preserve"> 20 trillion yen over the next decade, funds technological development and scaling. Japan will also introduce an emissions trading system starting in 2026, with pilot programs in place and carbon pricing phased in to avoid competitiveness issues. This approach aims to mobili</w:t>
      </w:r>
      <w:r w:rsidR="00AA2E5C">
        <w:rPr>
          <w:rFonts w:ascii="Arial" w:hAnsi="Arial" w:cs="Arial"/>
          <w:bCs/>
        </w:rPr>
        <w:t>s</w:t>
      </w:r>
      <w:r w:rsidRPr="00D919EC">
        <w:rPr>
          <w:rFonts w:ascii="Arial" w:hAnsi="Arial" w:cs="Arial"/>
          <w:bCs/>
        </w:rPr>
        <w:t>e significant investment and could offer valuable lessons for ASEAN countries, where diverse energy needs and regional conditions make transition finance crucial.</w:t>
      </w:r>
      <w:r w:rsidR="000A7296">
        <w:rPr>
          <w:rFonts w:ascii="Arial" w:hAnsi="Arial" w:cs="Arial"/>
          <w:bCs/>
        </w:rPr>
        <w:t xml:space="preserve"> The supported material </w:t>
      </w:r>
      <w:r w:rsidR="000A7296" w:rsidRPr="00457062">
        <w:rPr>
          <w:rFonts w:ascii="Arial" w:hAnsi="Arial" w:cs="Arial"/>
          <w:bCs/>
        </w:rPr>
        <w:t xml:space="preserve">is attached as </w:t>
      </w:r>
      <w:r w:rsidR="000A7296" w:rsidRPr="003C258A">
        <w:rPr>
          <w:rFonts w:ascii="Arial" w:hAnsi="Arial" w:cs="Arial"/>
          <w:b/>
          <w:i/>
          <w:iCs/>
          <w:u w:val="single"/>
        </w:rPr>
        <w:t>ANNEX 2</w:t>
      </w:r>
      <w:r w:rsidR="000A7296">
        <w:rPr>
          <w:rFonts w:ascii="Arial" w:hAnsi="Arial" w:cs="Arial"/>
          <w:b/>
          <w:i/>
          <w:iCs/>
          <w:u w:val="single"/>
        </w:rPr>
        <w:t>3</w:t>
      </w:r>
      <w:r w:rsidR="000A7296" w:rsidRPr="003C258A">
        <w:rPr>
          <w:rFonts w:ascii="Arial" w:hAnsi="Arial" w:cs="Arial"/>
          <w:bCs/>
        </w:rPr>
        <w:t>.</w:t>
      </w:r>
    </w:p>
    <w:p w14:paraId="4330A646" w14:textId="666754F0" w:rsidR="003570E9" w:rsidRPr="00D919EC" w:rsidRDefault="003570E9" w:rsidP="007B1D20">
      <w:pPr>
        <w:pStyle w:val="a8"/>
        <w:numPr>
          <w:ilvl w:val="0"/>
          <w:numId w:val="1"/>
        </w:numPr>
        <w:spacing w:line="360" w:lineRule="auto"/>
        <w:jc w:val="both"/>
        <w:rPr>
          <w:rFonts w:ascii="Arial" w:hAnsi="Arial" w:cs="Arial"/>
          <w:bCs/>
        </w:rPr>
      </w:pPr>
      <w:r w:rsidRPr="00D919EC">
        <w:rPr>
          <w:rFonts w:ascii="Arial" w:hAnsi="Arial" w:cs="Arial"/>
          <w:bCs/>
        </w:rPr>
        <w:t xml:space="preserve">The Forum </w:t>
      </w:r>
      <w:r w:rsidR="00043029">
        <w:rPr>
          <w:rFonts w:ascii="Arial" w:hAnsi="Arial" w:cs="Arial"/>
          <w:bCs/>
        </w:rPr>
        <w:t>considered</w:t>
      </w:r>
      <w:r w:rsidRPr="00D919EC">
        <w:rPr>
          <w:rFonts w:ascii="Arial" w:hAnsi="Arial" w:cs="Arial"/>
          <w:bCs/>
        </w:rPr>
        <w:t xml:space="preserve"> </w:t>
      </w:r>
      <w:r w:rsidR="00DB452D">
        <w:rPr>
          <w:rFonts w:ascii="Arial" w:hAnsi="Arial" w:cs="Arial"/>
          <w:bCs/>
        </w:rPr>
        <w:t>the</w:t>
      </w:r>
      <w:r w:rsidR="00DB452D" w:rsidRPr="00D919EC">
        <w:rPr>
          <w:rFonts w:ascii="Arial" w:hAnsi="Arial" w:cs="Arial"/>
          <w:bCs/>
        </w:rPr>
        <w:t xml:space="preserve"> </w:t>
      </w:r>
      <w:r w:rsidRPr="00D919EC">
        <w:rPr>
          <w:rFonts w:ascii="Arial" w:hAnsi="Arial" w:cs="Arial"/>
          <w:bCs/>
        </w:rPr>
        <w:t>implement</w:t>
      </w:r>
      <w:r w:rsidR="00DB452D">
        <w:rPr>
          <w:rFonts w:ascii="Arial" w:hAnsi="Arial" w:cs="Arial"/>
          <w:bCs/>
        </w:rPr>
        <w:t>ation of</w:t>
      </w:r>
      <w:r w:rsidRPr="00D919EC">
        <w:rPr>
          <w:rFonts w:ascii="Arial" w:hAnsi="Arial" w:cs="Arial"/>
          <w:bCs/>
        </w:rPr>
        <w:t xml:space="preserve"> carbon pricing or similar initiatives in ASEAN countries</w:t>
      </w:r>
      <w:r w:rsidR="00A80403">
        <w:rPr>
          <w:rFonts w:ascii="Arial" w:hAnsi="Arial" w:cs="Arial"/>
          <w:bCs/>
        </w:rPr>
        <w:t xml:space="preserve"> and the importance of </w:t>
      </w:r>
      <w:r w:rsidRPr="00D919EC">
        <w:rPr>
          <w:rFonts w:ascii="Arial" w:hAnsi="Arial" w:cs="Arial"/>
          <w:bCs/>
        </w:rPr>
        <w:t>communicat</w:t>
      </w:r>
      <w:r w:rsidR="00A80403">
        <w:rPr>
          <w:rFonts w:ascii="Arial" w:hAnsi="Arial" w:cs="Arial"/>
          <w:bCs/>
        </w:rPr>
        <w:t>ing</w:t>
      </w:r>
      <w:r w:rsidRPr="00D919EC">
        <w:rPr>
          <w:rFonts w:ascii="Arial" w:hAnsi="Arial" w:cs="Arial"/>
          <w:bCs/>
        </w:rPr>
        <w:t xml:space="preserve"> and identify</w:t>
      </w:r>
      <w:r w:rsidR="0014296F">
        <w:rPr>
          <w:rFonts w:ascii="Arial" w:hAnsi="Arial" w:cs="Arial"/>
          <w:bCs/>
        </w:rPr>
        <w:t>ing</w:t>
      </w:r>
      <w:r w:rsidRPr="00D919EC">
        <w:rPr>
          <w:rFonts w:ascii="Arial" w:hAnsi="Arial" w:cs="Arial"/>
          <w:bCs/>
        </w:rPr>
        <w:t xml:space="preserve"> common challenges with Japan. Workshops or discussions could help in finding best practices suitable for ASEAN countries.</w:t>
      </w:r>
    </w:p>
    <w:p w14:paraId="758B4473" w14:textId="0D51A0CC" w:rsidR="003570E9" w:rsidRPr="00D919EC" w:rsidRDefault="003570E9" w:rsidP="007B1D20">
      <w:pPr>
        <w:pStyle w:val="a8"/>
        <w:numPr>
          <w:ilvl w:val="0"/>
          <w:numId w:val="1"/>
        </w:numPr>
        <w:spacing w:line="360" w:lineRule="auto"/>
        <w:jc w:val="both"/>
        <w:rPr>
          <w:rFonts w:ascii="Arial" w:hAnsi="Arial" w:cs="Arial"/>
          <w:bCs/>
        </w:rPr>
      </w:pPr>
      <w:r w:rsidRPr="00D919EC">
        <w:rPr>
          <w:rFonts w:ascii="Arial" w:hAnsi="Arial" w:cs="Arial"/>
          <w:bCs/>
        </w:rPr>
        <w:lastRenderedPageBreak/>
        <w:t xml:space="preserve">The Forum </w:t>
      </w:r>
      <w:r w:rsidR="003E23ED">
        <w:rPr>
          <w:rFonts w:ascii="Arial" w:hAnsi="Arial" w:cs="Arial"/>
          <w:bCs/>
        </w:rPr>
        <w:t>considered the support from</w:t>
      </w:r>
      <w:r w:rsidR="003E23ED" w:rsidRPr="00D919EC">
        <w:rPr>
          <w:rFonts w:ascii="Arial" w:hAnsi="Arial" w:cs="Arial"/>
          <w:bCs/>
        </w:rPr>
        <w:t xml:space="preserve"> </w:t>
      </w:r>
      <w:r w:rsidR="00F66880">
        <w:rPr>
          <w:rFonts w:ascii="Arial" w:hAnsi="Arial" w:cs="Arial"/>
          <w:bCs/>
        </w:rPr>
        <w:t>the</w:t>
      </w:r>
      <w:r w:rsidR="00F66880" w:rsidRPr="00F66880">
        <w:t xml:space="preserve"> </w:t>
      </w:r>
      <w:r w:rsidR="00F66880" w:rsidRPr="00F66880">
        <w:rPr>
          <w:rFonts w:ascii="Arial" w:hAnsi="Arial" w:cs="Arial"/>
          <w:bCs/>
        </w:rPr>
        <w:t>Finance Acceleration Laboratory</w:t>
      </w:r>
      <w:r w:rsidR="00F66880">
        <w:rPr>
          <w:rFonts w:ascii="Arial" w:hAnsi="Arial" w:cs="Arial"/>
          <w:bCs/>
        </w:rPr>
        <w:t>,</w:t>
      </w:r>
      <w:r w:rsidR="002B5D37">
        <w:rPr>
          <w:rFonts w:ascii="Arial" w:hAnsi="Arial" w:cs="Arial"/>
          <w:bCs/>
        </w:rPr>
        <w:t xml:space="preserve"> </w:t>
      </w:r>
      <w:r w:rsidR="002B5D37" w:rsidRPr="002B5D37">
        <w:rPr>
          <w:rFonts w:ascii="Arial" w:hAnsi="Arial" w:cs="Arial"/>
          <w:bCs/>
        </w:rPr>
        <w:t>a financial institution</w:t>
      </w:r>
      <w:r w:rsidR="002B5D37">
        <w:rPr>
          <w:rFonts w:ascii="Arial" w:hAnsi="Arial" w:cs="Arial"/>
          <w:bCs/>
        </w:rPr>
        <w:t>, to</w:t>
      </w:r>
      <w:r w:rsidR="00F66880" w:rsidRPr="00F66880">
        <w:rPr>
          <w:rFonts w:ascii="Arial" w:hAnsi="Arial" w:cs="Arial"/>
          <w:bCs/>
        </w:rPr>
        <w:t xml:space="preserve"> support</w:t>
      </w:r>
      <w:r w:rsidR="002B5D37">
        <w:rPr>
          <w:rFonts w:ascii="Arial" w:hAnsi="Arial" w:cs="Arial"/>
          <w:bCs/>
        </w:rPr>
        <w:t xml:space="preserve"> </w:t>
      </w:r>
      <w:r w:rsidRPr="00D919EC">
        <w:rPr>
          <w:rFonts w:ascii="Arial" w:hAnsi="Arial" w:cs="Arial"/>
          <w:bCs/>
        </w:rPr>
        <w:t xml:space="preserve">transition finance </w:t>
      </w:r>
      <w:r w:rsidR="008333F0">
        <w:rPr>
          <w:rFonts w:ascii="Arial" w:hAnsi="Arial" w:cs="Arial"/>
          <w:bCs/>
        </w:rPr>
        <w:t xml:space="preserve">which </w:t>
      </w:r>
      <w:r w:rsidRPr="00D919EC">
        <w:rPr>
          <w:rFonts w:ascii="Arial" w:hAnsi="Arial" w:cs="Arial"/>
          <w:bCs/>
        </w:rPr>
        <w:t>focuses on supporting renewable energies and technologies</w:t>
      </w:r>
      <w:r w:rsidR="008E262C">
        <w:rPr>
          <w:rFonts w:ascii="Arial" w:hAnsi="Arial" w:cs="Arial"/>
          <w:bCs/>
        </w:rPr>
        <w:t xml:space="preserve"> </w:t>
      </w:r>
      <w:r w:rsidR="008E262C" w:rsidRPr="00D919EC">
        <w:rPr>
          <w:rFonts w:ascii="Arial" w:hAnsi="Arial" w:cs="Arial"/>
          <w:bCs/>
        </w:rPr>
        <w:t>within the ASEAN context</w:t>
      </w:r>
      <w:r w:rsidRPr="00D919EC">
        <w:rPr>
          <w:rFonts w:ascii="Arial" w:hAnsi="Arial" w:cs="Arial"/>
          <w:bCs/>
        </w:rPr>
        <w:t>. This includes flagship projects like green buildings and ZEB.</w:t>
      </w:r>
    </w:p>
    <w:p w14:paraId="39AFC6F1" w14:textId="12F77A55" w:rsidR="00C25B74" w:rsidRPr="00D919EC" w:rsidRDefault="00AF573C" w:rsidP="007B1D20">
      <w:pPr>
        <w:pStyle w:val="a8"/>
        <w:numPr>
          <w:ilvl w:val="0"/>
          <w:numId w:val="1"/>
        </w:numPr>
        <w:spacing w:line="360" w:lineRule="auto"/>
        <w:jc w:val="both"/>
        <w:rPr>
          <w:rFonts w:ascii="Arial" w:hAnsi="Arial" w:cs="Arial"/>
          <w:bCs/>
        </w:rPr>
      </w:pPr>
      <w:r w:rsidRPr="00D919EC">
        <w:rPr>
          <w:rFonts w:ascii="Arial" w:hAnsi="Arial" w:cs="Arial"/>
          <w:bCs/>
        </w:rPr>
        <w:t xml:space="preserve">The Forum noted that </w:t>
      </w:r>
      <w:r w:rsidR="00C25B74" w:rsidRPr="00D919EC">
        <w:rPr>
          <w:rFonts w:ascii="Arial" w:hAnsi="Arial" w:cs="Arial"/>
          <w:bCs/>
        </w:rPr>
        <w:t xml:space="preserve">in Malaysia, </w:t>
      </w:r>
      <w:r w:rsidRPr="00D919EC">
        <w:rPr>
          <w:rFonts w:ascii="Arial" w:hAnsi="Arial" w:cs="Arial"/>
          <w:bCs/>
        </w:rPr>
        <w:t xml:space="preserve">audit grants are monitored for three years through application reviews, with oversight provided by </w:t>
      </w:r>
      <w:r w:rsidR="002B6101" w:rsidRPr="002B6101">
        <w:rPr>
          <w:rFonts w:ascii="Arial" w:hAnsi="Arial" w:cs="Arial"/>
          <w:bCs/>
        </w:rPr>
        <w:t xml:space="preserve">Sustainable Energy Development Authority </w:t>
      </w:r>
      <w:r w:rsidR="002B6101">
        <w:rPr>
          <w:rFonts w:ascii="Arial" w:hAnsi="Arial" w:cs="Arial"/>
          <w:bCs/>
        </w:rPr>
        <w:t>(</w:t>
      </w:r>
      <w:r w:rsidRPr="00D919EC">
        <w:rPr>
          <w:rFonts w:ascii="Arial" w:hAnsi="Arial" w:cs="Arial"/>
          <w:bCs/>
        </w:rPr>
        <w:t>SEDA</w:t>
      </w:r>
      <w:r w:rsidR="002B6101">
        <w:rPr>
          <w:rFonts w:ascii="Arial" w:hAnsi="Arial" w:cs="Arial"/>
          <w:bCs/>
        </w:rPr>
        <w:t>)</w:t>
      </w:r>
      <w:r w:rsidRPr="00D919EC">
        <w:rPr>
          <w:rFonts w:ascii="Arial" w:hAnsi="Arial" w:cs="Arial"/>
          <w:bCs/>
        </w:rPr>
        <w:t>, the Energy Commission, and the Executive Ministry, focusing on energy savings.</w:t>
      </w:r>
    </w:p>
    <w:p w14:paraId="217D3E9E" w14:textId="7D250A9C" w:rsidR="00C25B74" w:rsidRPr="00D919EC" w:rsidRDefault="00C25B74" w:rsidP="007B1D20">
      <w:pPr>
        <w:pStyle w:val="a8"/>
        <w:numPr>
          <w:ilvl w:val="0"/>
          <w:numId w:val="1"/>
        </w:numPr>
        <w:spacing w:line="360" w:lineRule="auto"/>
        <w:jc w:val="both"/>
        <w:rPr>
          <w:rFonts w:ascii="Arial" w:hAnsi="Arial" w:cs="Arial"/>
          <w:bCs/>
        </w:rPr>
      </w:pPr>
      <w:r w:rsidRPr="00D919EC">
        <w:rPr>
          <w:rFonts w:ascii="Arial" w:hAnsi="Arial" w:cs="Arial"/>
          <w:bCs/>
        </w:rPr>
        <w:t xml:space="preserve">The Forum </w:t>
      </w:r>
      <w:r w:rsidR="00B87118">
        <w:rPr>
          <w:rFonts w:ascii="Arial" w:hAnsi="Arial" w:cs="Arial"/>
          <w:bCs/>
        </w:rPr>
        <w:t>considered</w:t>
      </w:r>
      <w:r w:rsidRPr="00D919EC">
        <w:rPr>
          <w:rFonts w:ascii="Arial" w:hAnsi="Arial" w:cs="Arial"/>
          <w:bCs/>
        </w:rPr>
        <w:t xml:space="preserve"> a need to develop a specific database of financial instruments for energy efficiency across ASEAN. While workshops and events are held for knowledge sharing, there is currently limited input for such a database.</w:t>
      </w:r>
    </w:p>
    <w:p w14:paraId="5C09569F" w14:textId="1A23F9A8" w:rsidR="003570E9" w:rsidRPr="00D919EC" w:rsidRDefault="003170C4" w:rsidP="007B1D20">
      <w:pPr>
        <w:pStyle w:val="a8"/>
        <w:numPr>
          <w:ilvl w:val="0"/>
          <w:numId w:val="1"/>
        </w:numPr>
        <w:spacing w:line="360" w:lineRule="auto"/>
        <w:jc w:val="both"/>
        <w:rPr>
          <w:rFonts w:ascii="Arial" w:hAnsi="Arial" w:cs="Arial"/>
          <w:bCs/>
        </w:rPr>
      </w:pPr>
      <w:r w:rsidRPr="00D919EC">
        <w:rPr>
          <w:rFonts w:ascii="Arial" w:hAnsi="Arial" w:cs="Arial"/>
          <w:bCs/>
        </w:rPr>
        <w:t xml:space="preserve">The Forum </w:t>
      </w:r>
      <w:r w:rsidR="00D91656">
        <w:rPr>
          <w:rFonts w:ascii="Arial" w:hAnsi="Arial" w:cs="Arial"/>
          <w:bCs/>
        </w:rPr>
        <w:t>noted</w:t>
      </w:r>
      <w:r w:rsidR="00D75DA7" w:rsidRPr="00D919EC">
        <w:rPr>
          <w:rFonts w:ascii="Arial" w:hAnsi="Arial" w:cs="Arial"/>
          <w:bCs/>
        </w:rPr>
        <w:t xml:space="preserve"> </w:t>
      </w:r>
      <w:r w:rsidR="00FD5935" w:rsidRPr="00FD5935">
        <w:rPr>
          <w:rFonts w:ascii="Arial" w:hAnsi="Arial" w:cs="Arial"/>
          <w:bCs/>
        </w:rPr>
        <w:t>the importance of financial instruments for SMEs, who often struggle to obtain bank loans, emphasising the need for tailored financial tools to support these vulnerable groups. While energy service companies and credit guarantees exist, additional measures and partnerships are crucial for further assistance.</w:t>
      </w:r>
    </w:p>
    <w:p w14:paraId="5B945DA1" w14:textId="75751408" w:rsidR="00A9651C" w:rsidRPr="00D919EC" w:rsidRDefault="00A9651C" w:rsidP="007B1D20">
      <w:pPr>
        <w:pStyle w:val="a8"/>
        <w:numPr>
          <w:ilvl w:val="0"/>
          <w:numId w:val="1"/>
        </w:numPr>
        <w:spacing w:line="360" w:lineRule="auto"/>
        <w:jc w:val="both"/>
        <w:rPr>
          <w:rFonts w:ascii="Arial" w:hAnsi="Arial" w:cs="Arial"/>
          <w:bCs/>
        </w:rPr>
      </w:pPr>
      <w:r w:rsidRPr="00D919EC">
        <w:rPr>
          <w:rFonts w:ascii="Arial" w:hAnsi="Arial" w:cs="Arial"/>
          <w:bCs/>
        </w:rPr>
        <w:t xml:space="preserve">The Forum noted that </w:t>
      </w:r>
      <w:r w:rsidR="00AE4204" w:rsidRPr="00AE4204">
        <w:rPr>
          <w:rFonts w:ascii="Arial" w:hAnsi="Arial" w:cs="Arial"/>
          <w:bCs/>
        </w:rPr>
        <w:t>Malaysia has a range of financing options, but they are not widely promoted. To encourage their use, effective promotion and market support are crucial. Japan's technological expertise could play a significant role in developing innovative financing solutions.</w:t>
      </w:r>
    </w:p>
    <w:p w14:paraId="5B1E6715" w14:textId="405C056F" w:rsidR="00C32BC6" w:rsidRPr="00C9754E" w:rsidRDefault="00162BEF" w:rsidP="00F87394">
      <w:pPr>
        <w:pStyle w:val="a8"/>
        <w:numPr>
          <w:ilvl w:val="0"/>
          <w:numId w:val="1"/>
        </w:numPr>
        <w:spacing w:line="360" w:lineRule="auto"/>
        <w:jc w:val="both"/>
        <w:rPr>
          <w:rFonts w:ascii="Arial" w:hAnsi="Arial" w:cs="Arial"/>
          <w:bCs/>
        </w:rPr>
      </w:pPr>
      <w:r>
        <w:rPr>
          <w:rFonts w:ascii="Arial" w:hAnsi="Arial" w:cs="Arial"/>
          <w:bCs/>
        </w:rPr>
        <w:t xml:space="preserve">The Forum </w:t>
      </w:r>
      <w:r w:rsidR="00D91656">
        <w:rPr>
          <w:rFonts w:ascii="Arial" w:hAnsi="Arial" w:cs="Arial"/>
          <w:bCs/>
        </w:rPr>
        <w:t>noted</w:t>
      </w:r>
      <w:r w:rsidR="004137D4">
        <w:rPr>
          <w:rFonts w:ascii="Arial" w:hAnsi="Arial" w:cs="Arial"/>
          <w:bCs/>
        </w:rPr>
        <w:t xml:space="preserve"> that </w:t>
      </w:r>
      <w:r w:rsidR="004137D4" w:rsidRPr="00B13272">
        <w:rPr>
          <w:rFonts w:ascii="Arial" w:hAnsi="Arial" w:cs="Arial"/>
          <w:bCs/>
        </w:rPr>
        <w:t>CEFIA</w:t>
      </w:r>
      <w:r w:rsidR="004137D4">
        <w:rPr>
          <w:rFonts w:ascii="Arial" w:hAnsi="Arial" w:cs="Arial"/>
          <w:bCs/>
        </w:rPr>
        <w:t xml:space="preserve"> </w:t>
      </w:r>
      <w:r w:rsidR="004137D4" w:rsidRPr="00B13272">
        <w:rPr>
          <w:rFonts w:ascii="Arial" w:hAnsi="Arial" w:cs="Arial"/>
          <w:bCs/>
        </w:rPr>
        <w:t>Initiatives</w:t>
      </w:r>
      <w:r w:rsidR="004137D4">
        <w:rPr>
          <w:rFonts w:ascii="Arial" w:hAnsi="Arial" w:cs="Arial"/>
          <w:bCs/>
        </w:rPr>
        <w:t xml:space="preserve"> </w:t>
      </w:r>
      <w:r w:rsidR="00121B0B" w:rsidRPr="00121B0B">
        <w:rPr>
          <w:rFonts w:ascii="Arial" w:hAnsi="Arial" w:cs="Arial"/>
          <w:bCs/>
        </w:rPr>
        <w:t>can be leveraged to</w:t>
      </w:r>
      <w:r w:rsidR="00121B0B">
        <w:rPr>
          <w:rFonts w:ascii="Arial" w:hAnsi="Arial" w:cs="Arial"/>
          <w:bCs/>
        </w:rPr>
        <w:t xml:space="preserve"> </w:t>
      </w:r>
      <w:r w:rsidR="00121B0B" w:rsidRPr="00B13272">
        <w:rPr>
          <w:rFonts w:ascii="Arial" w:hAnsi="Arial" w:cs="Arial"/>
          <w:bCs/>
        </w:rPr>
        <w:t>facilitate</w:t>
      </w:r>
      <w:r w:rsidR="00121B0B">
        <w:rPr>
          <w:rFonts w:ascii="Arial" w:hAnsi="Arial" w:cs="Arial"/>
          <w:bCs/>
        </w:rPr>
        <w:t xml:space="preserve"> </w:t>
      </w:r>
      <w:r w:rsidR="00121B0B" w:rsidRPr="00B13272">
        <w:rPr>
          <w:rFonts w:ascii="Arial" w:hAnsi="Arial" w:cs="Arial"/>
          <w:bCs/>
        </w:rPr>
        <w:t>knowledge sharing and support</w:t>
      </w:r>
      <w:r w:rsidR="00121B0B">
        <w:rPr>
          <w:rFonts w:ascii="Arial" w:hAnsi="Arial" w:cs="Arial"/>
          <w:bCs/>
        </w:rPr>
        <w:t xml:space="preserve"> for </w:t>
      </w:r>
      <w:r w:rsidR="00121B0B" w:rsidRPr="00D919EC">
        <w:rPr>
          <w:rFonts w:ascii="Arial" w:hAnsi="Arial" w:cs="Arial"/>
          <w:bCs/>
        </w:rPr>
        <w:t xml:space="preserve">transition </w:t>
      </w:r>
      <w:r w:rsidR="00D75DA7" w:rsidRPr="00B13272">
        <w:rPr>
          <w:rFonts w:ascii="Arial" w:hAnsi="Arial" w:cs="Arial"/>
          <w:bCs/>
        </w:rPr>
        <w:t xml:space="preserve">finance </w:t>
      </w:r>
      <w:r w:rsidR="00F87394">
        <w:rPr>
          <w:rFonts w:ascii="Arial" w:hAnsi="Arial" w:cs="Arial"/>
          <w:bCs/>
        </w:rPr>
        <w:t xml:space="preserve">to </w:t>
      </w:r>
      <w:r w:rsidR="00F87394" w:rsidRPr="00B13272">
        <w:rPr>
          <w:rFonts w:ascii="Arial" w:hAnsi="Arial" w:cs="Arial"/>
          <w:bCs/>
        </w:rPr>
        <w:t>achiev</w:t>
      </w:r>
      <w:r w:rsidR="00F87394">
        <w:rPr>
          <w:rFonts w:ascii="Arial" w:hAnsi="Arial" w:cs="Arial"/>
          <w:bCs/>
        </w:rPr>
        <w:t>e</w:t>
      </w:r>
      <w:r w:rsidR="00F87394" w:rsidRPr="00B13272">
        <w:rPr>
          <w:rFonts w:ascii="Arial" w:hAnsi="Arial" w:cs="Arial"/>
          <w:bCs/>
        </w:rPr>
        <w:t xml:space="preserve"> decarboni</w:t>
      </w:r>
      <w:r w:rsidR="00F87394">
        <w:rPr>
          <w:rFonts w:ascii="Arial" w:hAnsi="Arial" w:cs="Arial"/>
          <w:bCs/>
        </w:rPr>
        <w:t>s</w:t>
      </w:r>
      <w:r w:rsidR="00F87394" w:rsidRPr="00B13272">
        <w:rPr>
          <w:rFonts w:ascii="Arial" w:hAnsi="Arial" w:cs="Arial"/>
          <w:bCs/>
        </w:rPr>
        <w:t>ation goals</w:t>
      </w:r>
      <w:r w:rsidR="00F87394">
        <w:rPr>
          <w:rFonts w:ascii="Arial" w:hAnsi="Arial" w:cs="Arial"/>
          <w:bCs/>
        </w:rPr>
        <w:t xml:space="preserve">. </w:t>
      </w:r>
      <w:r w:rsidRPr="00C9754E">
        <w:rPr>
          <w:rFonts w:ascii="Arial" w:hAnsi="Arial" w:cs="Arial"/>
          <w:bCs/>
        </w:rPr>
        <w:t xml:space="preserve">Japan's experience </w:t>
      </w:r>
      <w:r w:rsidR="00F87394">
        <w:rPr>
          <w:rFonts w:ascii="Arial" w:hAnsi="Arial" w:cs="Arial"/>
          <w:bCs/>
        </w:rPr>
        <w:t>in</w:t>
      </w:r>
      <w:r w:rsidRPr="00C9754E">
        <w:rPr>
          <w:rFonts w:ascii="Arial" w:hAnsi="Arial" w:cs="Arial"/>
          <w:bCs/>
        </w:rPr>
        <w:t xml:space="preserve"> issuing transition bonds can provide valuable insights into identifying suitable technologies and securing necessary transitions.</w:t>
      </w:r>
      <w:r w:rsidR="005603B9" w:rsidRPr="00C9754E">
        <w:rPr>
          <w:rFonts w:ascii="Arial" w:hAnsi="Arial" w:cs="Arial"/>
          <w:bCs/>
        </w:rPr>
        <w:t xml:space="preserve"> </w:t>
      </w:r>
      <w:r w:rsidR="00BA4A27" w:rsidRPr="00C9754E">
        <w:rPr>
          <w:rFonts w:ascii="Arial" w:hAnsi="Arial" w:cs="Arial"/>
          <w:bCs/>
        </w:rPr>
        <w:t xml:space="preserve">Sharing these experiences can help other countries enhance and implement their own transition finance strategies. </w:t>
      </w:r>
    </w:p>
    <w:p w14:paraId="09950C74" w14:textId="77777777" w:rsidR="00C25B74" w:rsidRPr="00D919EC" w:rsidRDefault="00C25B74" w:rsidP="007B1D20">
      <w:pPr>
        <w:pStyle w:val="a8"/>
        <w:spacing w:line="360" w:lineRule="auto"/>
        <w:ind w:left="360"/>
        <w:jc w:val="both"/>
        <w:rPr>
          <w:rFonts w:ascii="Arial" w:hAnsi="Arial" w:cs="Arial"/>
          <w:bCs/>
        </w:rPr>
      </w:pPr>
    </w:p>
    <w:bookmarkEnd w:id="2"/>
    <w:p w14:paraId="4E684D70" w14:textId="7A09FAFA" w:rsidR="006441EA" w:rsidRPr="00D919EC" w:rsidRDefault="006441EA" w:rsidP="007B1D20">
      <w:pPr>
        <w:spacing w:line="360" w:lineRule="auto"/>
        <w:jc w:val="both"/>
        <w:rPr>
          <w:rFonts w:ascii="Arial" w:hAnsi="Arial" w:cs="Arial"/>
          <w:b/>
        </w:rPr>
      </w:pPr>
      <w:r w:rsidRPr="00D919EC">
        <w:rPr>
          <w:rFonts w:ascii="Arial" w:hAnsi="Arial" w:cs="Arial"/>
          <w:b/>
        </w:rPr>
        <w:t xml:space="preserve">SESSION VI: </w:t>
      </w:r>
      <w:r w:rsidR="002D54B3" w:rsidRPr="00D919EC">
        <w:rPr>
          <w:rFonts w:ascii="Arial" w:hAnsi="Arial" w:cs="Arial"/>
          <w:b/>
        </w:rPr>
        <w:t xml:space="preserve">FURTHER ACTIVITIES OF CEFIA </w:t>
      </w:r>
      <w:r w:rsidRPr="00D919EC">
        <w:rPr>
          <w:rFonts w:ascii="Arial" w:hAnsi="Arial" w:cs="Arial"/>
          <w:b/>
        </w:rPr>
        <w:t xml:space="preserve"> </w:t>
      </w:r>
    </w:p>
    <w:p w14:paraId="126F98C2" w14:textId="68260470" w:rsidR="006441EA" w:rsidRPr="00D919EC" w:rsidRDefault="002D54B3" w:rsidP="007B1D20">
      <w:pPr>
        <w:spacing w:line="360" w:lineRule="auto"/>
        <w:jc w:val="both"/>
        <w:rPr>
          <w:rFonts w:ascii="Arial" w:hAnsi="Arial" w:cs="Arial"/>
          <w:b/>
        </w:rPr>
      </w:pPr>
      <w:r w:rsidRPr="00D919EC">
        <w:rPr>
          <w:rFonts w:ascii="Arial" w:hAnsi="Arial" w:cs="Arial"/>
          <w:b/>
        </w:rPr>
        <w:t>6</w:t>
      </w:r>
      <w:r w:rsidR="006441EA" w:rsidRPr="00D919EC">
        <w:rPr>
          <w:rFonts w:ascii="Arial" w:hAnsi="Arial" w:cs="Arial"/>
          <w:b/>
        </w:rPr>
        <w:t xml:space="preserve">.1 </w:t>
      </w:r>
      <w:r w:rsidRPr="00D919EC">
        <w:rPr>
          <w:rFonts w:ascii="Arial" w:hAnsi="Arial" w:cs="Arial"/>
          <w:b/>
        </w:rPr>
        <w:t>Development and Recommendations of APAEC Post-2025</w:t>
      </w:r>
    </w:p>
    <w:p w14:paraId="47B6D9AA" w14:textId="27E84AA9" w:rsidR="00ED0ECE" w:rsidRPr="00D919EC" w:rsidRDefault="00ED0ECE" w:rsidP="007B1D20">
      <w:pPr>
        <w:pStyle w:val="a8"/>
        <w:numPr>
          <w:ilvl w:val="0"/>
          <w:numId w:val="1"/>
        </w:numPr>
        <w:spacing w:line="360" w:lineRule="auto"/>
        <w:jc w:val="both"/>
        <w:rPr>
          <w:rFonts w:ascii="Arial" w:hAnsi="Arial" w:cs="Arial"/>
          <w:bCs/>
        </w:rPr>
      </w:pPr>
      <w:r w:rsidRPr="00D919EC">
        <w:rPr>
          <w:rFonts w:ascii="Arial" w:hAnsi="Arial" w:cs="Arial"/>
          <w:bCs/>
        </w:rPr>
        <w:t xml:space="preserve">The representative of </w:t>
      </w:r>
      <w:r w:rsidR="006C7BDB">
        <w:rPr>
          <w:rFonts w:ascii="Arial" w:hAnsi="Arial" w:cs="Arial"/>
          <w:bCs/>
        </w:rPr>
        <w:t>ACE</w:t>
      </w:r>
      <w:r w:rsidRPr="00D919EC">
        <w:rPr>
          <w:rFonts w:ascii="Arial" w:hAnsi="Arial" w:cs="Arial"/>
          <w:bCs/>
        </w:rPr>
        <w:t xml:space="preserve"> presented the </w:t>
      </w:r>
      <w:r w:rsidRPr="00D919EC">
        <w:rPr>
          <w:rFonts w:ascii="Arial" w:hAnsi="Arial" w:cs="Arial"/>
          <w:bCs/>
          <w:i/>
          <w:iCs/>
        </w:rPr>
        <w:t>“Development and Recommendations of APAEC Post-2025”</w:t>
      </w:r>
      <w:r w:rsidRPr="00D919EC">
        <w:rPr>
          <w:rFonts w:ascii="Arial" w:hAnsi="Arial" w:cs="Arial"/>
          <w:bCs/>
        </w:rPr>
        <w:t xml:space="preserve">, which is attached as </w:t>
      </w:r>
      <w:r w:rsidRPr="00D919EC">
        <w:rPr>
          <w:rFonts w:ascii="Arial" w:hAnsi="Arial" w:cs="Arial"/>
          <w:b/>
          <w:i/>
          <w:iCs/>
          <w:u w:val="single"/>
        </w:rPr>
        <w:t xml:space="preserve">ANNEX </w:t>
      </w:r>
      <w:r w:rsidR="006C7BDB">
        <w:rPr>
          <w:rFonts w:ascii="Arial" w:hAnsi="Arial" w:cs="Arial"/>
          <w:b/>
          <w:i/>
          <w:iCs/>
          <w:u w:val="single"/>
        </w:rPr>
        <w:t>24</w:t>
      </w:r>
      <w:r w:rsidRPr="00D919EC">
        <w:rPr>
          <w:rFonts w:ascii="Arial" w:hAnsi="Arial" w:cs="Arial"/>
          <w:bCs/>
          <w:i/>
          <w:iCs/>
          <w:u w:val="single"/>
        </w:rPr>
        <w:t>.</w:t>
      </w:r>
      <w:r w:rsidRPr="00D919EC">
        <w:rPr>
          <w:rFonts w:ascii="Arial" w:hAnsi="Arial" w:cs="Arial"/>
          <w:bCs/>
        </w:rPr>
        <w:t xml:space="preserve"> The Forum noted the following key highlights: </w:t>
      </w:r>
    </w:p>
    <w:p w14:paraId="0E4AE289" w14:textId="1F80792D" w:rsidR="009D4884" w:rsidRPr="00D919EC" w:rsidRDefault="009D4884" w:rsidP="007B1D20">
      <w:pPr>
        <w:pStyle w:val="a8"/>
        <w:numPr>
          <w:ilvl w:val="1"/>
          <w:numId w:val="1"/>
        </w:numPr>
        <w:spacing w:line="360" w:lineRule="auto"/>
        <w:jc w:val="both"/>
        <w:rPr>
          <w:rFonts w:ascii="Arial" w:hAnsi="Arial" w:cs="Arial"/>
          <w:bCs/>
        </w:rPr>
      </w:pPr>
      <w:r w:rsidRPr="00D919EC">
        <w:rPr>
          <w:rFonts w:ascii="Arial" w:hAnsi="Arial" w:cs="Arial"/>
          <w:bCs/>
        </w:rPr>
        <w:lastRenderedPageBreak/>
        <w:t xml:space="preserve">The APAEC Phase II: 2021-2025 mid-term review rating of 4.3 out of 5, highlighting a 27% reduction in energy intensity and a 16.2% renewable energy share in total primary energy supply by 2022. </w:t>
      </w:r>
    </w:p>
    <w:p w14:paraId="0570597A" w14:textId="11DFAFBE" w:rsidR="009D4884" w:rsidRPr="00D919EC" w:rsidRDefault="009D4884" w:rsidP="007B1D20">
      <w:pPr>
        <w:pStyle w:val="a8"/>
        <w:numPr>
          <w:ilvl w:val="1"/>
          <w:numId w:val="1"/>
        </w:numPr>
        <w:spacing w:line="360" w:lineRule="auto"/>
        <w:jc w:val="both"/>
        <w:rPr>
          <w:rFonts w:ascii="Arial" w:hAnsi="Arial" w:cs="Arial"/>
          <w:bCs/>
        </w:rPr>
      </w:pPr>
      <w:r w:rsidRPr="00D919EC">
        <w:rPr>
          <w:rFonts w:ascii="Arial" w:hAnsi="Arial" w:cs="Arial"/>
          <w:bCs/>
        </w:rPr>
        <w:t>The strategic direction for APAEC 2026-2030, which aligns with regional and global frameworks, includ</w:t>
      </w:r>
      <w:r w:rsidR="00683F26" w:rsidRPr="00D919EC">
        <w:rPr>
          <w:rFonts w:ascii="Arial" w:hAnsi="Arial" w:cs="Arial"/>
          <w:bCs/>
        </w:rPr>
        <w:t xml:space="preserve">es </w:t>
      </w:r>
      <w:r w:rsidRPr="00D919EC">
        <w:rPr>
          <w:rFonts w:ascii="Arial" w:hAnsi="Arial" w:cs="Arial"/>
          <w:bCs/>
        </w:rPr>
        <w:t xml:space="preserve">the ASEAN Community Vision 2025, ASEAN Economic Community Strategy Plan 2025-2036, UN DSGs, and Paris Agreement, focusing on energy security and resiliency, just and sustainable energy transition, and cross-sectoral issues. </w:t>
      </w:r>
    </w:p>
    <w:p w14:paraId="49F4FC80" w14:textId="1584F948" w:rsidR="00A62A03" w:rsidRPr="00D919EC" w:rsidRDefault="00A62A03" w:rsidP="007B1D20">
      <w:pPr>
        <w:pStyle w:val="a8"/>
        <w:numPr>
          <w:ilvl w:val="1"/>
          <w:numId w:val="1"/>
        </w:numPr>
        <w:spacing w:line="360" w:lineRule="auto"/>
        <w:jc w:val="both"/>
        <w:rPr>
          <w:rFonts w:ascii="Arial" w:hAnsi="Arial" w:cs="Arial"/>
          <w:bCs/>
        </w:rPr>
      </w:pPr>
      <w:r w:rsidRPr="00D919EC">
        <w:rPr>
          <w:rFonts w:ascii="Arial" w:hAnsi="Arial" w:cs="Arial"/>
          <w:bCs/>
        </w:rPr>
        <w:t>The APAEC Drafting Committee (ADC) is tasked to develop and formulate the next cycle of APAEC post 2025 consisting of representatives from 10 AMS and Timor-Leste as observer, each SEBs and SSNs, ACE, and ASEC. The REPP-SSN Chairman assumes the position as the chair of the ADC. Key milestones include several ADC meetings, consultation meetings with renewable energy, nuclear, regional energy policy and planning groups, and ASEAN forum on coal. The final APAEC document will be endorsed in September 2025 during the 14</w:t>
      </w:r>
      <w:r w:rsidRPr="00D919EC">
        <w:rPr>
          <w:rFonts w:ascii="Arial" w:hAnsi="Arial" w:cs="Arial"/>
          <w:bCs/>
          <w:vertAlign w:val="superscript"/>
        </w:rPr>
        <w:t>th</w:t>
      </w:r>
      <w:r w:rsidR="00AF422A">
        <w:rPr>
          <w:rFonts w:ascii="Arial" w:hAnsi="Arial" w:cs="Arial"/>
          <w:bCs/>
        </w:rPr>
        <w:t xml:space="preserve"> </w:t>
      </w:r>
      <w:r w:rsidRPr="00D919EC">
        <w:rPr>
          <w:rFonts w:ascii="Arial" w:hAnsi="Arial" w:cs="Arial"/>
          <w:bCs/>
        </w:rPr>
        <w:t>AMEM in Malaysia.</w:t>
      </w:r>
    </w:p>
    <w:p w14:paraId="3FD2381A" w14:textId="23304E11" w:rsidR="00A62A03" w:rsidRPr="00D919EC" w:rsidRDefault="00A62A03" w:rsidP="007B1D20">
      <w:pPr>
        <w:pStyle w:val="a8"/>
        <w:numPr>
          <w:ilvl w:val="1"/>
          <w:numId w:val="1"/>
        </w:numPr>
        <w:spacing w:line="360" w:lineRule="auto"/>
        <w:jc w:val="both"/>
        <w:rPr>
          <w:rFonts w:ascii="Arial" w:hAnsi="Arial" w:cs="Arial"/>
          <w:bCs/>
        </w:rPr>
      </w:pPr>
      <w:r w:rsidRPr="00D919EC">
        <w:rPr>
          <w:rFonts w:ascii="Arial" w:hAnsi="Arial" w:cs="Arial"/>
          <w:bCs/>
        </w:rPr>
        <w:t>In conjunction with the 42</w:t>
      </w:r>
      <w:r w:rsidRPr="00D919EC">
        <w:rPr>
          <w:rFonts w:ascii="Arial" w:hAnsi="Arial" w:cs="Arial"/>
          <w:bCs/>
          <w:vertAlign w:val="superscript"/>
        </w:rPr>
        <w:t>nd</w:t>
      </w:r>
      <w:r w:rsidRPr="00D919EC">
        <w:rPr>
          <w:rFonts w:ascii="Arial" w:hAnsi="Arial" w:cs="Arial"/>
          <w:bCs/>
        </w:rPr>
        <w:t xml:space="preserve"> SOME Meeting</w:t>
      </w:r>
      <w:r w:rsidR="00F30446" w:rsidRPr="00D919EC">
        <w:rPr>
          <w:rFonts w:ascii="Arial" w:hAnsi="Arial" w:cs="Arial"/>
          <w:bCs/>
        </w:rPr>
        <w:t xml:space="preserve"> and dialogue sessions with DP/IOs, the highlights from the 3</w:t>
      </w:r>
      <w:r w:rsidR="00F30446" w:rsidRPr="00D919EC">
        <w:rPr>
          <w:rFonts w:ascii="Arial" w:hAnsi="Arial" w:cs="Arial"/>
          <w:bCs/>
          <w:vertAlign w:val="superscript"/>
        </w:rPr>
        <w:t>rd</w:t>
      </w:r>
      <w:r w:rsidR="00F30446" w:rsidRPr="00D919EC">
        <w:rPr>
          <w:rFonts w:ascii="Arial" w:hAnsi="Arial" w:cs="Arial"/>
          <w:bCs/>
        </w:rPr>
        <w:t xml:space="preserve"> ADC</w:t>
      </w:r>
      <w:r w:rsidR="00B95990" w:rsidRPr="00D919EC">
        <w:rPr>
          <w:rFonts w:ascii="Arial" w:hAnsi="Arial" w:cs="Arial"/>
          <w:bCs/>
        </w:rPr>
        <w:t xml:space="preserve"> puts emphasis on capacity building for key energy stakeholders, long-term financing mechanisms for renewable energy, strengthening cross-sectoral collaborations, bilateral and multilateral technology exchanges, and exploring new and emerging technologies like hydrogen and fuel ammonia.</w:t>
      </w:r>
    </w:p>
    <w:p w14:paraId="435E6C74" w14:textId="6794C9EA" w:rsidR="002D54B3" w:rsidRPr="00D919EC" w:rsidRDefault="002D54B3" w:rsidP="007B1D20">
      <w:pPr>
        <w:pStyle w:val="a8"/>
        <w:spacing w:line="360" w:lineRule="auto"/>
        <w:ind w:left="360"/>
        <w:jc w:val="both"/>
        <w:rPr>
          <w:rFonts w:ascii="Arial" w:hAnsi="Arial" w:cs="Arial"/>
          <w:bCs/>
        </w:rPr>
      </w:pPr>
    </w:p>
    <w:p w14:paraId="18738253" w14:textId="5F50CF24" w:rsidR="002D54B3" w:rsidRPr="00D919EC" w:rsidRDefault="002D54B3" w:rsidP="007B1D20">
      <w:pPr>
        <w:spacing w:line="360" w:lineRule="auto"/>
        <w:jc w:val="both"/>
        <w:rPr>
          <w:rFonts w:ascii="Arial" w:hAnsi="Arial" w:cs="Arial"/>
          <w:b/>
        </w:rPr>
      </w:pPr>
      <w:r w:rsidRPr="00D919EC">
        <w:rPr>
          <w:rFonts w:ascii="Arial" w:hAnsi="Arial" w:cs="Arial"/>
          <w:b/>
        </w:rPr>
        <w:t>6.2 Open Discussion with ASEAN Member States</w:t>
      </w:r>
    </w:p>
    <w:p w14:paraId="225B5803" w14:textId="295C085D" w:rsidR="002D54B3" w:rsidRPr="00D919EC" w:rsidRDefault="002D54B3" w:rsidP="007B1D20">
      <w:pPr>
        <w:pStyle w:val="a8"/>
        <w:numPr>
          <w:ilvl w:val="0"/>
          <w:numId w:val="1"/>
        </w:numPr>
        <w:spacing w:line="360" w:lineRule="auto"/>
        <w:jc w:val="both"/>
        <w:rPr>
          <w:rFonts w:ascii="Arial" w:hAnsi="Arial" w:cs="Arial"/>
          <w:bCs/>
        </w:rPr>
      </w:pPr>
      <w:r w:rsidRPr="00D919EC">
        <w:rPr>
          <w:rFonts w:ascii="Arial" w:hAnsi="Arial" w:cs="Arial"/>
          <w:bCs/>
        </w:rPr>
        <w:t xml:space="preserve">The </w:t>
      </w:r>
      <w:r w:rsidR="00072B42" w:rsidRPr="00D919EC">
        <w:rPr>
          <w:rFonts w:ascii="Arial" w:hAnsi="Arial" w:cs="Arial"/>
          <w:bCs/>
        </w:rPr>
        <w:t>discussion s</w:t>
      </w:r>
      <w:r w:rsidRPr="00D919EC">
        <w:rPr>
          <w:rFonts w:ascii="Arial" w:hAnsi="Arial" w:cs="Arial"/>
          <w:bCs/>
        </w:rPr>
        <w:t>ession was moderated by</w:t>
      </w:r>
      <w:r w:rsidR="00072B42" w:rsidRPr="00D919EC">
        <w:rPr>
          <w:rFonts w:ascii="Arial" w:hAnsi="Arial" w:cs="Arial"/>
          <w:bCs/>
        </w:rPr>
        <w:t xml:space="preserve"> Mr. Norihiro Kimura</w:t>
      </w:r>
      <w:r w:rsidRPr="00D919EC">
        <w:rPr>
          <w:rFonts w:ascii="Arial" w:hAnsi="Arial" w:cs="Arial"/>
          <w:bCs/>
        </w:rPr>
        <w:t xml:space="preserve">, </w:t>
      </w:r>
      <w:r w:rsidR="00072B42" w:rsidRPr="00D919EC">
        <w:rPr>
          <w:rFonts w:ascii="Arial" w:hAnsi="Arial" w:cs="Arial"/>
          <w:bCs/>
        </w:rPr>
        <w:t>Senior Negotiator for Climate Change, Global Environment Affairs Office, METI</w:t>
      </w:r>
      <w:r w:rsidR="00507E49">
        <w:rPr>
          <w:rFonts w:ascii="Arial" w:hAnsi="Arial" w:cs="Arial"/>
          <w:bCs/>
        </w:rPr>
        <w:t>.</w:t>
      </w:r>
    </w:p>
    <w:p w14:paraId="3809BD02" w14:textId="373E46C0" w:rsidR="000C5D26" w:rsidRPr="00D919EC" w:rsidRDefault="000C5D26" w:rsidP="007B1D20">
      <w:pPr>
        <w:pStyle w:val="a8"/>
        <w:numPr>
          <w:ilvl w:val="0"/>
          <w:numId w:val="1"/>
        </w:numPr>
        <w:spacing w:line="360" w:lineRule="auto"/>
        <w:jc w:val="both"/>
        <w:rPr>
          <w:rFonts w:ascii="Arial" w:hAnsi="Arial" w:cs="Arial"/>
          <w:bCs/>
        </w:rPr>
      </w:pPr>
      <w:r w:rsidRPr="00D919EC">
        <w:rPr>
          <w:rFonts w:ascii="Arial" w:hAnsi="Arial" w:cs="Arial"/>
          <w:bCs/>
        </w:rPr>
        <w:t xml:space="preserve">The Forum </w:t>
      </w:r>
      <w:r w:rsidR="00BF2F47">
        <w:rPr>
          <w:rFonts w:ascii="Arial" w:hAnsi="Arial" w:cs="Arial"/>
          <w:bCs/>
        </w:rPr>
        <w:t>noted</w:t>
      </w:r>
      <w:r w:rsidR="00BF2F47" w:rsidRPr="00D919EC">
        <w:rPr>
          <w:rFonts w:ascii="Arial" w:hAnsi="Arial" w:cs="Arial"/>
          <w:bCs/>
        </w:rPr>
        <w:t xml:space="preserve"> </w:t>
      </w:r>
      <w:r w:rsidR="00564381" w:rsidRPr="00D919EC">
        <w:rPr>
          <w:rFonts w:ascii="Arial" w:hAnsi="Arial" w:cs="Arial"/>
          <w:bCs/>
        </w:rPr>
        <w:t xml:space="preserve">each </w:t>
      </w:r>
      <w:r w:rsidR="00C77C11" w:rsidRPr="00C77C11">
        <w:rPr>
          <w:rFonts w:ascii="Arial" w:hAnsi="Arial" w:cs="Arial"/>
          <w:bCs/>
        </w:rPr>
        <w:t>AMS's suggestion on</w:t>
      </w:r>
      <w:r w:rsidR="00C77C11">
        <w:rPr>
          <w:rFonts w:ascii="Arial" w:hAnsi="Arial" w:cs="Arial"/>
          <w:bCs/>
        </w:rPr>
        <w:t xml:space="preserve"> </w:t>
      </w:r>
      <w:r w:rsidR="00564381" w:rsidRPr="00D919EC">
        <w:rPr>
          <w:rFonts w:ascii="Arial" w:hAnsi="Arial" w:cs="Arial"/>
          <w:bCs/>
        </w:rPr>
        <w:t xml:space="preserve">CEFIA's past </w:t>
      </w:r>
      <w:r w:rsidR="00C77C11">
        <w:rPr>
          <w:rFonts w:ascii="Arial" w:hAnsi="Arial" w:cs="Arial"/>
          <w:bCs/>
        </w:rPr>
        <w:t xml:space="preserve">and future </w:t>
      </w:r>
      <w:r w:rsidR="00564381" w:rsidRPr="00D919EC">
        <w:rPr>
          <w:rFonts w:ascii="Arial" w:hAnsi="Arial" w:cs="Arial"/>
          <w:bCs/>
        </w:rPr>
        <w:t>activities, particularly the flagship projects and cross-cutting initiatives.</w:t>
      </w:r>
    </w:p>
    <w:p w14:paraId="5BAE49B3" w14:textId="21CC8C03" w:rsidR="00042663" w:rsidRPr="00D919EC" w:rsidRDefault="00A866A7" w:rsidP="007B1D20">
      <w:pPr>
        <w:pStyle w:val="a8"/>
        <w:numPr>
          <w:ilvl w:val="1"/>
          <w:numId w:val="1"/>
        </w:numPr>
        <w:spacing w:line="360" w:lineRule="auto"/>
        <w:jc w:val="both"/>
        <w:rPr>
          <w:rFonts w:ascii="Arial" w:hAnsi="Arial" w:cs="Arial"/>
          <w:bCs/>
        </w:rPr>
      </w:pPr>
      <w:r w:rsidRPr="00C9754E">
        <w:rPr>
          <w:rFonts w:ascii="Arial" w:hAnsi="Arial" w:cs="Arial"/>
          <w:b/>
        </w:rPr>
        <w:t>Brunei</w:t>
      </w:r>
      <w:r w:rsidR="00D646DC" w:rsidRPr="00C9754E">
        <w:rPr>
          <w:rFonts w:ascii="Arial" w:hAnsi="Arial" w:cs="Arial"/>
          <w:b/>
        </w:rPr>
        <w:t xml:space="preserve"> Darussalam</w:t>
      </w:r>
      <w:r w:rsidRPr="00D919EC">
        <w:rPr>
          <w:rFonts w:ascii="Arial" w:hAnsi="Arial" w:cs="Arial"/>
          <w:bCs/>
        </w:rPr>
        <w:t xml:space="preserve"> expressed appreciation for ASEAN</w:t>
      </w:r>
      <w:r w:rsidR="003E77C5" w:rsidRPr="003E77C5">
        <w:rPr>
          <w:rFonts w:ascii="Arial" w:hAnsi="Arial" w:cs="Arial"/>
          <w:bCs/>
        </w:rPr>
        <w:t>'s collaborative efforts</w:t>
      </w:r>
      <w:r w:rsidRPr="00D919EC">
        <w:rPr>
          <w:rFonts w:ascii="Arial" w:hAnsi="Arial" w:cs="Arial"/>
          <w:bCs/>
        </w:rPr>
        <w:t xml:space="preserve">, </w:t>
      </w:r>
      <w:r w:rsidR="00611A6A" w:rsidRPr="00611A6A">
        <w:rPr>
          <w:rFonts w:ascii="Arial" w:hAnsi="Arial" w:cs="Arial"/>
          <w:bCs/>
        </w:rPr>
        <w:t xml:space="preserve">especially in net-zero buildings and energy efficiency projects. The country is actively promoting rooftop solar and energy-efficient structures. Brunei </w:t>
      </w:r>
      <w:r w:rsidR="00592F14">
        <w:rPr>
          <w:rFonts w:ascii="Arial" w:hAnsi="Arial" w:cs="Arial"/>
          <w:bCs/>
        </w:rPr>
        <w:t xml:space="preserve">Darussalam </w:t>
      </w:r>
      <w:r w:rsidR="00611A6A" w:rsidRPr="00611A6A">
        <w:rPr>
          <w:rFonts w:ascii="Arial" w:hAnsi="Arial" w:cs="Arial"/>
          <w:bCs/>
        </w:rPr>
        <w:t xml:space="preserve">also expressed interest in net-zero </w:t>
      </w:r>
      <w:r w:rsidR="00611A6A" w:rsidRPr="00611A6A">
        <w:rPr>
          <w:rFonts w:ascii="Arial" w:hAnsi="Arial" w:cs="Arial"/>
          <w:bCs/>
        </w:rPr>
        <w:lastRenderedPageBreak/>
        <w:t>industrial clusters and the potential of avoided emissions to attract foreign investment. Additionally, Brunei</w:t>
      </w:r>
      <w:r w:rsidR="00592F14">
        <w:rPr>
          <w:rFonts w:ascii="Arial" w:hAnsi="Arial" w:cs="Arial"/>
          <w:bCs/>
        </w:rPr>
        <w:t xml:space="preserve"> Darussalam</w:t>
      </w:r>
      <w:r w:rsidR="00611A6A" w:rsidRPr="00611A6A">
        <w:rPr>
          <w:rFonts w:ascii="Arial" w:hAnsi="Arial" w:cs="Arial"/>
          <w:bCs/>
        </w:rPr>
        <w:t xml:space="preserve"> highlighted the need for transition financing and technical standards.</w:t>
      </w:r>
      <w:r w:rsidR="00611A6A" w:rsidRPr="00611A6A" w:rsidDel="00611A6A">
        <w:rPr>
          <w:rFonts w:ascii="Arial" w:hAnsi="Arial" w:cs="Arial"/>
          <w:bCs/>
        </w:rPr>
        <w:t xml:space="preserve"> </w:t>
      </w:r>
    </w:p>
    <w:p w14:paraId="53189C76" w14:textId="3F2412C0" w:rsidR="00A866A7" w:rsidRPr="00D919EC" w:rsidRDefault="00312E99" w:rsidP="007B1D20">
      <w:pPr>
        <w:pStyle w:val="a8"/>
        <w:numPr>
          <w:ilvl w:val="1"/>
          <w:numId w:val="1"/>
        </w:numPr>
        <w:spacing w:line="360" w:lineRule="auto"/>
        <w:jc w:val="both"/>
        <w:rPr>
          <w:rFonts w:ascii="Arial" w:hAnsi="Arial" w:cs="Arial"/>
          <w:bCs/>
        </w:rPr>
      </w:pPr>
      <w:r w:rsidRPr="00C9754E">
        <w:rPr>
          <w:rFonts w:ascii="Arial" w:hAnsi="Arial" w:cs="Arial"/>
          <w:b/>
        </w:rPr>
        <w:t>Cambodia</w:t>
      </w:r>
      <w:r w:rsidRPr="00D919EC">
        <w:rPr>
          <w:rFonts w:ascii="Arial" w:hAnsi="Arial" w:cs="Arial"/>
          <w:bCs/>
        </w:rPr>
        <w:t xml:space="preserve"> </w:t>
      </w:r>
      <w:r w:rsidR="00592F14" w:rsidRPr="00592F14">
        <w:rPr>
          <w:rFonts w:ascii="Arial" w:hAnsi="Arial" w:cs="Arial"/>
          <w:bCs/>
        </w:rPr>
        <w:t xml:space="preserve">plans to significantly increase its renewable energy capacity, especially solar power, by 2030. </w:t>
      </w:r>
      <w:r w:rsidR="00A32F40">
        <w:rPr>
          <w:rFonts w:ascii="Arial" w:hAnsi="Arial" w:cs="Arial"/>
          <w:bCs/>
        </w:rPr>
        <w:t>Cambodia</w:t>
      </w:r>
      <w:r w:rsidR="00592F14" w:rsidRPr="00592F14">
        <w:rPr>
          <w:rFonts w:ascii="Arial" w:hAnsi="Arial" w:cs="Arial"/>
          <w:bCs/>
        </w:rPr>
        <w:t xml:space="preserve"> is particularly interested in solar energy projects, including solar storage and pumped storage systems.</w:t>
      </w:r>
      <w:r w:rsidR="00A32F40">
        <w:rPr>
          <w:rFonts w:ascii="Arial" w:hAnsi="Arial" w:cs="Arial"/>
          <w:bCs/>
        </w:rPr>
        <w:t xml:space="preserve"> </w:t>
      </w:r>
      <w:r w:rsidR="00592F14" w:rsidRPr="00592F14">
        <w:rPr>
          <w:rFonts w:ascii="Arial" w:hAnsi="Arial" w:cs="Arial"/>
          <w:bCs/>
        </w:rPr>
        <w:t>To support these goals, Cambodia suggest</w:t>
      </w:r>
      <w:r w:rsidR="00A32F40">
        <w:rPr>
          <w:rFonts w:ascii="Arial" w:hAnsi="Arial" w:cs="Arial"/>
          <w:bCs/>
        </w:rPr>
        <w:t>ed</w:t>
      </w:r>
      <w:r w:rsidR="00592F14" w:rsidRPr="00592F14">
        <w:rPr>
          <w:rFonts w:ascii="Arial" w:hAnsi="Arial" w:cs="Arial"/>
          <w:bCs/>
        </w:rPr>
        <w:t xml:space="preserve"> future collaborations focus on business matchmaking, capacity building, and information sharing.</w:t>
      </w:r>
    </w:p>
    <w:p w14:paraId="51C3ADC3" w14:textId="7E41D4A4" w:rsidR="00312E99" w:rsidRPr="00D919EC" w:rsidRDefault="004D14B4" w:rsidP="007B1D20">
      <w:pPr>
        <w:pStyle w:val="a8"/>
        <w:numPr>
          <w:ilvl w:val="1"/>
          <w:numId w:val="1"/>
        </w:numPr>
        <w:spacing w:line="360" w:lineRule="auto"/>
        <w:jc w:val="both"/>
        <w:rPr>
          <w:rFonts w:ascii="Arial" w:hAnsi="Arial" w:cs="Arial"/>
          <w:bCs/>
        </w:rPr>
      </w:pPr>
      <w:r w:rsidRPr="00C9754E">
        <w:rPr>
          <w:rFonts w:ascii="Arial" w:hAnsi="Arial" w:cs="Arial"/>
          <w:b/>
        </w:rPr>
        <w:t>Indonesia</w:t>
      </w:r>
      <w:r w:rsidRPr="00D919EC">
        <w:rPr>
          <w:rFonts w:ascii="Arial" w:hAnsi="Arial" w:cs="Arial"/>
          <w:bCs/>
        </w:rPr>
        <w:t xml:space="preserve"> </w:t>
      </w:r>
      <w:r w:rsidR="00153A25" w:rsidRPr="00153A25">
        <w:rPr>
          <w:rFonts w:ascii="Arial" w:hAnsi="Arial" w:cs="Arial"/>
          <w:bCs/>
        </w:rPr>
        <w:t xml:space="preserve">highlighted its commitment to increase its emission reduction target to 32% by 2030. The government is actively promoting energy efficiency through regulations and developing a carbon trading market. Indonesia expressed interest in discussing decarbonisation technologies, green hydrogen, clean fuel ammonia, sustainable transportation, and carbon exchange knowledge sharing. </w:t>
      </w:r>
      <w:r w:rsidR="00153A25">
        <w:rPr>
          <w:rFonts w:ascii="Arial" w:hAnsi="Arial" w:cs="Arial"/>
          <w:bCs/>
        </w:rPr>
        <w:t>Indonesia</w:t>
      </w:r>
      <w:r w:rsidR="00153A25" w:rsidRPr="00153A25">
        <w:rPr>
          <w:rFonts w:ascii="Arial" w:hAnsi="Arial" w:cs="Arial"/>
          <w:bCs/>
        </w:rPr>
        <w:t xml:space="preserve"> also emphasised CEFIA's role in fostering public-private partnerships, capacity building, and de-risking decarbonisation projects to support its clean energy transition.</w:t>
      </w:r>
    </w:p>
    <w:p w14:paraId="5687874D" w14:textId="6FDB61AD" w:rsidR="007F6ABB" w:rsidRPr="00D919EC" w:rsidRDefault="007F6ABB" w:rsidP="007B1D20">
      <w:pPr>
        <w:pStyle w:val="a8"/>
        <w:numPr>
          <w:ilvl w:val="1"/>
          <w:numId w:val="1"/>
        </w:numPr>
        <w:spacing w:line="360" w:lineRule="auto"/>
        <w:jc w:val="both"/>
        <w:rPr>
          <w:rFonts w:ascii="Arial" w:hAnsi="Arial" w:cs="Arial"/>
          <w:bCs/>
        </w:rPr>
      </w:pPr>
      <w:r w:rsidRPr="00C9754E">
        <w:rPr>
          <w:rFonts w:ascii="Arial" w:hAnsi="Arial" w:cs="Arial"/>
          <w:b/>
        </w:rPr>
        <w:t>Lao PDR</w:t>
      </w:r>
      <w:r w:rsidRPr="00D919EC">
        <w:rPr>
          <w:rFonts w:ascii="Arial" w:hAnsi="Arial" w:cs="Arial"/>
          <w:bCs/>
        </w:rPr>
        <w:t xml:space="preserve"> highlighted its diverse energy </w:t>
      </w:r>
      <w:r w:rsidR="00CA31BC" w:rsidRPr="00CA31BC">
        <w:rPr>
          <w:rFonts w:ascii="Arial" w:hAnsi="Arial" w:cs="Arial"/>
          <w:bCs/>
        </w:rPr>
        <w:t xml:space="preserve">mix, including hydro, wind, solar, and biomass. </w:t>
      </w:r>
      <w:r w:rsidR="006132D3">
        <w:rPr>
          <w:rFonts w:ascii="Arial" w:hAnsi="Arial" w:cs="Arial"/>
          <w:bCs/>
        </w:rPr>
        <w:t>Lao PDR</w:t>
      </w:r>
      <w:r w:rsidR="00CA31BC" w:rsidRPr="00CA31BC">
        <w:rPr>
          <w:rFonts w:ascii="Arial" w:hAnsi="Arial" w:cs="Arial"/>
          <w:bCs/>
        </w:rPr>
        <w:t xml:space="preserve"> aims to expand renewable energy and improve efficiency through projects like microgrids and mini-hydro installations.</w:t>
      </w:r>
      <w:r w:rsidR="00CA31BC">
        <w:rPr>
          <w:rFonts w:ascii="Arial" w:hAnsi="Arial" w:cs="Arial"/>
          <w:bCs/>
        </w:rPr>
        <w:t xml:space="preserve"> </w:t>
      </w:r>
      <w:r w:rsidRPr="00D919EC">
        <w:rPr>
          <w:rFonts w:ascii="Arial" w:hAnsi="Arial" w:cs="Arial"/>
          <w:bCs/>
        </w:rPr>
        <w:t>Lao PDR emphasi</w:t>
      </w:r>
      <w:r w:rsidR="002829EB">
        <w:rPr>
          <w:rFonts w:ascii="Arial" w:hAnsi="Arial" w:cs="Arial"/>
          <w:bCs/>
        </w:rPr>
        <w:t>s</w:t>
      </w:r>
      <w:r w:rsidRPr="00D919EC">
        <w:rPr>
          <w:rFonts w:ascii="Arial" w:hAnsi="Arial" w:cs="Arial"/>
          <w:bCs/>
        </w:rPr>
        <w:t xml:space="preserve">ed the need for capacity building, </w:t>
      </w:r>
      <w:r w:rsidR="00907E01">
        <w:rPr>
          <w:rFonts w:ascii="Arial" w:hAnsi="Arial" w:cs="Arial"/>
          <w:bCs/>
        </w:rPr>
        <w:t xml:space="preserve">technical and </w:t>
      </w:r>
      <w:r w:rsidRPr="00D919EC">
        <w:rPr>
          <w:rFonts w:ascii="Arial" w:hAnsi="Arial" w:cs="Arial"/>
          <w:bCs/>
        </w:rPr>
        <w:t xml:space="preserve">financial support, and the development of policy guidelines for hydrogen and carbon credits. </w:t>
      </w:r>
      <w:r w:rsidR="00907E01" w:rsidRPr="00D919EC">
        <w:rPr>
          <w:rFonts w:ascii="Arial" w:hAnsi="Arial" w:cs="Arial"/>
          <w:bCs/>
        </w:rPr>
        <w:t xml:space="preserve">Lao PDR </w:t>
      </w:r>
      <w:r w:rsidRPr="00D919EC">
        <w:rPr>
          <w:rFonts w:ascii="Arial" w:hAnsi="Arial" w:cs="Arial"/>
          <w:bCs/>
        </w:rPr>
        <w:t>expressed interest in collaborating on energy efficiency programs and infrastructure development, including support for local stakeholders</w:t>
      </w:r>
      <w:r w:rsidR="000B6FF0">
        <w:rPr>
          <w:rFonts w:ascii="Arial" w:hAnsi="Arial" w:cs="Arial"/>
          <w:bCs/>
        </w:rPr>
        <w:t>.</w:t>
      </w:r>
    </w:p>
    <w:p w14:paraId="06FBE55F" w14:textId="4CD4767E" w:rsidR="006A00A4" w:rsidRPr="00D919EC" w:rsidRDefault="006A00A4" w:rsidP="007B1D20">
      <w:pPr>
        <w:pStyle w:val="a8"/>
        <w:numPr>
          <w:ilvl w:val="1"/>
          <w:numId w:val="1"/>
        </w:numPr>
        <w:spacing w:line="360" w:lineRule="auto"/>
        <w:jc w:val="both"/>
        <w:rPr>
          <w:rFonts w:ascii="Arial" w:hAnsi="Arial" w:cs="Arial"/>
          <w:bCs/>
        </w:rPr>
      </w:pPr>
      <w:r w:rsidRPr="00C9754E">
        <w:rPr>
          <w:rFonts w:ascii="Arial" w:hAnsi="Arial" w:cs="Arial"/>
          <w:b/>
        </w:rPr>
        <w:t>Malaysia</w:t>
      </w:r>
      <w:r w:rsidRPr="00D919EC">
        <w:rPr>
          <w:rFonts w:ascii="Arial" w:hAnsi="Arial" w:cs="Arial"/>
          <w:bCs/>
        </w:rPr>
        <w:t xml:space="preserve"> </w:t>
      </w:r>
      <w:r w:rsidR="001A04A0" w:rsidRPr="001A04A0">
        <w:rPr>
          <w:rFonts w:ascii="Arial" w:hAnsi="Arial" w:cs="Arial"/>
          <w:bCs/>
        </w:rPr>
        <w:t>expressed</w:t>
      </w:r>
      <w:r w:rsidR="001A04A0">
        <w:rPr>
          <w:rFonts w:ascii="Arial" w:hAnsi="Arial" w:cs="Arial"/>
          <w:bCs/>
        </w:rPr>
        <w:t xml:space="preserve"> </w:t>
      </w:r>
      <w:r w:rsidRPr="00D919EC">
        <w:rPr>
          <w:rFonts w:ascii="Arial" w:hAnsi="Arial" w:cs="Arial"/>
          <w:bCs/>
        </w:rPr>
        <w:t xml:space="preserve">enthusiasm </w:t>
      </w:r>
      <w:r w:rsidR="008A2EAE" w:rsidRPr="008A2EAE">
        <w:rPr>
          <w:rFonts w:ascii="Arial" w:hAnsi="Arial" w:cs="Arial"/>
          <w:bCs/>
        </w:rPr>
        <w:t>for</w:t>
      </w:r>
      <w:r w:rsidR="008A2EAE">
        <w:rPr>
          <w:rFonts w:ascii="Arial" w:hAnsi="Arial" w:cs="Arial"/>
          <w:bCs/>
        </w:rPr>
        <w:t xml:space="preserve"> </w:t>
      </w:r>
      <w:r w:rsidR="002829EB">
        <w:rPr>
          <w:rFonts w:ascii="Arial" w:hAnsi="Arial" w:cs="Arial"/>
          <w:bCs/>
        </w:rPr>
        <w:t>C</w:t>
      </w:r>
      <w:r w:rsidRPr="00D919EC">
        <w:rPr>
          <w:rFonts w:ascii="Arial" w:hAnsi="Arial" w:cs="Arial"/>
          <w:bCs/>
        </w:rPr>
        <w:t xml:space="preserve">EFIA’s initiatives, including </w:t>
      </w:r>
      <w:r w:rsidR="002829EB" w:rsidRPr="002829EB">
        <w:rPr>
          <w:rFonts w:ascii="Arial" w:hAnsi="Arial" w:cs="Arial"/>
          <w:bCs/>
        </w:rPr>
        <w:t xml:space="preserve">RENKEI </w:t>
      </w:r>
      <w:r w:rsidRPr="00D919EC">
        <w:rPr>
          <w:rFonts w:ascii="Arial" w:hAnsi="Arial" w:cs="Arial"/>
          <w:bCs/>
        </w:rPr>
        <w:t>Control, Zero Energy Building, and SteelEco</w:t>
      </w:r>
      <w:r w:rsidR="00721D36" w:rsidRPr="00D919EC">
        <w:rPr>
          <w:rFonts w:ascii="Arial" w:hAnsi="Arial" w:cs="Arial"/>
          <w:bCs/>
        </w:rPr>
        <w:t>s</w:t>
      </w:r>
      <w:r w:rsidRPr="00D919EC">
        <w:rPr>
          <w:rFonts w:ascii="Arial" w:hAnsi="Arial" w:cs="Arial"/>
          <w:bCs/>
        </w:rPr>
        <w:t xml:space="preserve">ol. </w:t>
      </w:r>
      <w:r w:rsidR="008A2EAE">
        <w:rPr>
          <w:rFonts w:ascii="Arial" w:hAnsi="Arial" w:cs="Arial"/>
          <w:bCs/>
        </w:rPr>
        <w:t>Malaysia</w:t>
      </w:r>
      <w:r w:rsidRPr="00D919EC">
        <w:rPr>
          <w:rFonts w:ascii="Arial" w:hAnsi="Arial" w:cs="Arial"/>
          <w:bCs/>
        </w:rPr>
        <w:t xml:space="preserve"> recently enacted the Energy Efficiency and Conservation Act, focusing on both electrical and thermal energy, with assistance from Japan for the thermal module and capacity building. Malaysia </w:t>
      </w:r>
      <w:r w:rsidR="000A5B17" w:rsidRPr="000A5B17">
        <w:rPr>
          <w:rFonts w:ascii="Arial" w:hAnsi="Arial" w:cs="Arial"/>
          <w:bCs/>
        </w:rPr>
        <w:t>proposed</w:t>
      </w:r>
      <w:r w:rsidR="000A5B17">
        <w:rPr>
          <w:rFonts w:ascii="Arial" w:hAnsi="Arial" w:cs="Arial"/>
          <w:bCs/>
        </w:rPr>
        <w:t xml:space="preserve"> </w:t>
      </w:r>
      <w:r w:rsidRPr="00D919EC">
        <w:rPr>
          <w:rFonts w:ascii="Arial" w:hAnsi="Arial" w:cs="Arial"/>
          <w:bCs/>
        </w:rPr>
        <w:t xml:space="preserve">broader knowledge sharing among ASEAN countries and Japan regarding the implementation and regulation of such acts. They highlighted the </w:t>
      </w:r>
      <w:r w:rsidRPr="00D919EC">
        <w:rPr>
          <w:rFonts w:ascii="Arial" w:hAnsi="Arial" w:cs="Arial"/>
          <w:bCs/>
        </w:rPr>
        <w:lastRenderedPageBreak/>
        <w:t>importance of learning from others' experiences to effectively apply their new legislation.</w:t>
      </w:r>
    </w:p>
    <w:p w14:paraId="65D8DBFA" w14:textId="0DD2951F" w:rsidR="004502D0" w:rsidRPr="00D919EC" w:rsidRDefault="004502D0" w:rsidP="007B1D20">
      <w:pPr>
        <w:pStyle w:val="a8"/>
        <w:numPr>
          <w:ilvl w:val="1"/>
          <w:numId w:val="1"/>
        </w:numPr>
        <w:spacing w:line="360" w:lineRule="auto"/>
        <w:jc w:val="both"/>
        <w:rPr>
          <w:rFonts w:ascii="Arial" w:hAnsi="Arial" w:cs="Arial"/>
          <w:bCs/>
        </w:rPr>
      </w:pPr>
      <w:r w:rsidRPr="00C9754E">
        <w:rPr>
          <w:rFonts w:ascii="Arial" w:hAnsi="Arial" w:cs="Arial"/>
          <w:b/>
        </w:rPr>
        <w:t>Myanmar</w:t>
      </w:r>
      <w:r w:rsidRPr="00D919EC">
        <w:rPr>
          <w:rFonts w:ascii="Arial" w:hAnsi="Arial" w:cs="Arial"/>
          <w:bCs/>
        </w:rPr>
        <w:t xml:space="preserve"> highlighted the need for projects related to zero energy buildings and energy efficiency technologies, particularly for the iron and steel industry, as the country plans to enhance its steel production capabilities. </w:t>
      </w:r>
      <w:r w:rsidR="00FB0802">
        <w:rPr>
          <w:rFonts w:ascii="Arial" w:hAnsi="Arial" w:cs="Arial"/>
          <w:bCs/>
        </w:rPr>
        <w:t>Myanmar</w:t>
      </w:r>
      <w:r w:rsidRPr="00D919EC">
        <w:rPr>
          <w:rFonts w:ascii="Arial" w:hAnsi="Arial" w:cs="Arial"/>
          <w:bCs/>
        </w:rPr>
        <w:t xml:space="preserve"> mentioned challenges with infrastructure, human resources, and financial constraints. Myanmar seeks support in addressing these issues and improving energy efficiency in their industrial sector.</w:t>
      </w:r>
    </w:p>
    <w:p w14:paraId="5CA9806D" w14:textId="517F68BC" w:rsidR="006A00A4" w:rsidRPr="00D919EC" w:rsidRDefault="004E755A" w:rsidP="007B1D20">
      <w:pPr>
        <w:pStyle w:val="a8"/>
        <w:numPr>
          <w:ilvl w:val="1"/>
          <w:numId w:val="1"/>
        </w:numPr>
        <w:spacing w:line="360" w:lineRule="auto"/>
        <w:jc w:val="both"/>
        <w:rPr>
          <w:rFonts w:ascii="Arial" w:hAnsi="Arial" w:cs="Arial"/>
          <w:bCs/>
        </w:rPr>
      </w:pPr>
      <w:r w:rsidRPr="00C9754E">
        <w:rPr>
          <w:rFonts w:ascii="Arial" w:hAnsi="Arial" w:cs="Arial"/>
          <w:b/>
        </w:rPr>
        <w:t>Philippines</w:t>
      </w:r>
      <w:r w:rsidRPr="00D919EC">
        <w:rPr>
          <w:rFonts w:ascii="Arial" w:hAnsi="Arial" w:cs="Arial"/>
          <w:bCs/>
        </w:rPr>
        <w:t xml:space="preserve"> expressed appreciation for the event and </w:t>
      </w:r>
      <w:r w:rsidR="00841C92" w:rsidRPr="00841C92">
        <w:rPr>
          <w:rFonts w:ascii="Arial" w:hAnsi="Arial" w:cs="Arial"/>
          <w:bCs/>
        </w:rPr>
        <w:t>CEFIA’s initiatives</w:t>
      </w:r>
      <w:r w:rsidRPr="00D919EC">
        <w:rPr>
          <w:rFonts w:ascii="Arial" w:hAnsi="Arial" w:cs="Arial"/>
          <w:bCs/>
        </w:rPr>
        <w:t xml:space="preserve">. </w:t>
      </w:r>
      <w:r w:rsidR="001B54A0" w:rsidRPr="001B54A0">
        <w:rPr>
          <w:rFonts w:ascii="Arial" w:hAnsi="Arial" w:cs="Arial"/>
          <w:bCs/>
        </w:rPr>
        <w:t>For future CEFIA flagship projects, the Philippines suggested prioriti</w:t>
      </w:r>
      <w:r w:rsidR="006132D3">
        <w:rPr>
          <w:rFonts w:ascii="Arial" w:hAnsi="Arial" w:cs="Arial"/>
          <w:bCs/>
        </w:rPr>
        <w:t>s</w:t>
      </w:r>
      <w:r w:rsidR="001B54A0" w:rsidRPr="001B54A0">
        <w:rPr>
          <w:rFonts w:ascii="Arial" w:hAnsi="Arial" w:cs="Arial"/>
          <w:bCs/>
        </w:rPr>
        <w:t>ing renewable energy projects, particularly in off-grid areas, also the potential of energy-efficient technologies in the iron and steel industry, a significant electricity consumer. They also underscored the need for programs to address the financial hurdles faced by green energy initiatives, emphasi</w:t>
      </w:r>
      <w:r w:rsidR="006132D3">
        <w:rPr>
          <w:rFonts w:ascii="Arial" w:hAnsi="Arial" w:cs="Arial"/>
          <w:bCs/>
        </w:rPr>
        <w:t>s</w:t>
      </w:r>
      <w:r w:rsidR="001B54A0" w:rsidRPr="001B54A0">
        <w:rPr>
          <w:rFonts w:ascii="Arial" w:hAnsi="Arial" w:cs="Arial"/>
          <w:bCs/>
        </w:rPr>
        <w:t>ing the importance of financial support for the sector.</w:t>
      </w:r>
      <w:r w:rsidR="001B54A0" w:rsidRPr="001B54A0" w:rsidDel="001B54A0">
        <w:rPr>
          <w:rFonts w:ascii="Arial" w:hAnsi="Arial" w:cs="Arial"/>
          <w:bCs/>
        </w:rPr>
        <w:t xml:space="preserve"> </w:t>
      </w:r>
    </w:p>
    <w:p w14:paraId="7F2D457F" w14:textId="360F767B" w:rsidR="001F5F2B" w:rsidRPr="00D919EC" w:rsidRDefault="00925284" w:rsidP="007B1D20">
      <w:pPr>
        <w:pStyle w:val="a8"/>
        <w:numPr>
          <w:ilvl w:val="1"/>
          <w:numId w:val="1"/>
        </w:numPr>
        <w:spacing w:line="360" w:lineRule="auto"/>
        <w:jc w:val="both"/>
        <w:rPr>
          <w:rFonts w:ascii="Arial" w:hAnsi="Arial" w:cs="Arial"/>
          <w:bCs/>
        </w:rPr>
      </w:pPr>
      <w:r w:rsidRPr="00C9754E">
        <w:rPr>
          <w:rFonts w:ascii="Arial" w:hAnsi="Arial" w:cs="Arial"/>
          <w:b/>
        </w:rPr>
        <w:t>Thailand</w:t>
      </w:r>
      <w:r w:rsidRPr="00D919EC">
        <w:rPr>
          <w:rFonts w:ascii="Arial" w:hAnsi="Arial" w:cs="Arial"/>
          <w:bCs/>
        </w:rPr>
        <w:t xml:space="preserve"> expressed appreciation for </w:t>
      </w:r>
      <w:r w:rsidR="00B52554" w:rsidRPr="00B52554">
        <w:rPr>
          <w:rFonts w:ascii="Arial" w:hAnsi="Arial" w:cs="Arial"/>
          <w:bCs/>
        </w:rPr>
        <w:t>CEFIA's flagship projects</w:t>
      </w:r>
      <w:r w:rsidR="00B52554">
        <w:rPr>
          <w:rFonts w:ascii="Arial" w:hAnsi="Arial" w:cs="Arial"/>
          <w:bCs/>
        </w:rPr>
        <w:t xml:space="preserve"> </w:t>
      </w:r>
      <w:r w:rsidRPr="00D919EC">
        <w:rPr>
          <w:rFonts w:ascii="Arial" w:hAnsi="Arial" w:cs="Arial"/>
          <w:bCs/>
        </w:rPr>
        <w:t xml:space="preserve">and their alignment with the ASEAN Plan of Action for Energy Cooperation (APAEC). </w:t>
      </w:r>
      <w:r w:rsidR="006132D3" w:rsidRPr="006132D3">
        <w:rPr>
          <w:rFonts w:ascii="Arial" w:hAnsi="Arial" w:cs="Arial"/>
          <w:bCs/>
        </w:rPr>
        <w:t>They suggested quantifying the financial benefits of energy efficiency and renewable energy projects, including their economic value in terms of job creation, greenhouse gas reduction, and improved air quality. This quantification could help strengthen the investment case for these projects.</w:t>
      </w:r>
    </w:p>
    <w:p w14:paraId="32174FD5" w14:textId="2366B9B8" w:rsidR="002D54B3" w:rsidRPr="00D919EC" w:rsidRDefault="00074F8C" w:rsidP="007B1D20">
      <w:pPr>
        <w:pStyle w:val="a8"/>
        <w:numPr>
          <w:ilvl w:val="0"/>
          <w:numId w:val="1"/>
        </w:numPr>
        <w:spacing w:line="360" w:lineRule="auto"/>
        <w:jc w:val="both"/>
        <w:rPr>
          <w:rFonts w:ascii="Arial" w:hAnsi="Arial" w:cs="Arial"/>
          <w:bCs/>
        </w:rPr>
      </w:pPr>
      <w:r w:rsidRPr="00074F8C">
        <w:rPr>
          <w:rFonts w:ascii="Arial" w:hAnsi="Arial" w:cs="Arial"/>
          <w:bCs/>
        </w:rPr>
        <w:t>The Forum recommended enhancing collaboration, training, technology transfer, and monitoring for CEFIA. Stronger regional partnerships, private sector involvement, and capacity building are crucial for effective implementation and sustainability of initiatives.</w:t>
      </w:r>
    </w:p>
    <w:p w14:paraId="3062CBB9" w14:textId="1B3946B8" w:rsidR="00EA1D56" w:rsidRPr="00D919EC" w:rsidRDefault="00EA1D56" w:rsidP="007B1D20">
      <w:pPr>
        <w:pStyle w:val="a8"/>
        <w:numPr>
          <w:ilvl w:val="0"/>
          <w:numId w:val="1"/>
        </w:numPr>
        <w:spacing w:line="360" w:lineRule="auto"/>
        <w:jc w:val="both"/>
        <w:rPr>
          <w:rFonts w:ascii="Arial" w:hAnsi="Arial" w:cs="Arial"/>
          <w:bCs/>
        </w:rPr>
      </w:pPr>
      <w:r w:rsidRPr="00EA1D56">
        <w:rPr>
          <w:rFonts w:ascii="Arial" w:hAnsi="Arial" w:cs="Arial"/>
          <w:bCs/>
        </w:rPr>
        <w:t>The Forum endorsed the proposed projects for the next CEFIA plan, which focus on promoting renewable energy, enhancing grid efficiency, improving energy efficiency, exploring emerging clean technologies, and addressing climate change impacts. These projects aim to attract investments, ensure grid stability, reduce energy consumption, and develop sustainable energy solutions.</w:t>
      </w:r>
    </w:p>
    <w:p w14:paraId="6707158F" w14:textId="03C758B9" w:rsidR="00051EC4" w:rsidRDefault="00051EC4" w:rsidP="007B1D20">
      <w:pPr>
        <w:pStyle w:val="a8"/>
        <w:numPr>
          <w:ilvl w:val="0"/>
          <w:numId w:val="1"/>
        </w:numPr>
        <w:spacing w:line="360" w:lineRule="auto"/>
        <w:jc w:val="both"/>
        <w:rPr>
          <w:rFonts w:ascii="Arial" w:hAnsi="Arial" w:cs="Arial"/>
          <w:bCs/>
        </w:rPr>
      </w:pPr>
      <w:r w:rsidRPr="00051EC4">
        <w:rPr>
          <w:rFonts w:ascii="Arial" w:hAnsi="Arial" w:cs="Arial"/>
          <w:bCs/>
        </w:rPr>
        <w:lastRenderedPageBreak/>
        <w:t xml:space="preserve">AMS </w:t>
      </w:r>
      <w:r>
        <w:rPr>
          <w:rFonts w:ascii="Arial" w:hAnsi="Arial" w:cs="Arial"/>
          <w:bCs/>
        </w:rPr>
        <w:t>appreciated</w:t>
      </w:r>
      <w:r w:rsidRPr="00D919EC">
        <w:rPr>
          <w:rFonts w:ascii="Arial" w:hAnsi="Arial" w:cs="Arial"/>
          <w:bCs/>
        </w:rPr>
        <w:t xml:space="preserve"> </w:t>
      </w:r>
      <w:r w:rsidRPr="00051EC4">
        <w:rPr>
          <w:rFonts w:ascii="Arial" w:hAnsi="Arial" w:cs="Arial"/>
          <w:bCs/>
        </w:rPr>
        <w:t>CEFIA's contributions in providing comprehensive support for cleaner energy solutions in ASEAN, including technical assistance, training, policy development, research, collaboration, and financial aid.</w:t>
      </w:r>
    </w:p>
    <w:p w14:paraId="319579A4" w14:textId="77777777" w:rsidR="006441EA" w:rsidRPr="00D919EC" w:rsidRDefault="006441EA" w:rsidP="00D919EC">
      <w:pPr>
        <w:spacing w:line="360" w:lineRule="auto"/>
        <w:jc w:val="both"/>
        <w:rPr>
          <w:rFonts w:ascii="Arial" w:hAnsi="Arial" w:cs="Arial"/>
          <w:b/>
          <w:bCs/>
        </w:rPr>
      </w:pPr>
    </w:p>
    <w:p w14:paraId="61ECE5DB" w14:textId="6FDDF88F" w:rsidR="0013696E" w:rsidRPr="00D919EC" w:rsidRDefault="0013696E" w:rsidP="00D919EC">
      <w:pPr>
        <w:spacing w:line="360" w:lineRule="auto"/>
        <w:jc w:val="both"/>
        <w:rPr>
          <w:rFonts w:ascii="Arial" w:hAnsi="Arial" w:cs="Arial"/>
          <w:b/>
          <w:bCs/>
        </w:rPr>
      </w:pPr>
      <w:r w:rsidRPr="00D919EC">
        <w:rPr>
          <w:rFonts w:ascii="Arial" w:hAnsi="Arial" w:cs="Arial"/>
          <w:b/>
          <w:bCs/>
        </w:rPr>
        <w:t>CLOSING CEREMONY</w:t>
      </w:r>
    </w:p>
    <w:p w14:paraId="66FD7184" w14:textId="6BDC3113" w:rsidR="0013696E" w:rsidRPr="00D919EC" w:rsidRDefault="0013696E" w:rsidP="007B1D20">
      <w:pPr>
        <w:pStyle w:val="a8"/>
        <w:numPr>
          <w:ilvl w:val="0"/>
          <w:numId w:val="1"/>
        </w:numPr>
        <w:spacing w:line="360" w:lineRule="auto"/>
        <w:jc w:val="both"/>
        <w:rPr>
          <w:rStyle w:val="normaltextrun"/>
          <w:rFonts w:ascii="Arial" w:eastAsia="Times New Roman" w:hAnsi="Arial" w:cs="Arial"/>
          <w:color w:val="000000"/>
          <w:lang w:val="en-ID" w:eastAsia="en-ID"/>
        </w:rPr>
      </w:pPr>
      <w:r w:rsidRPr="00D919EC">
        <w:rPr>
          <w:rStyle w:val="normaltextrun"/>
          <w:rFonts w:ascii="Arial" w:eastAsia="Times New Roman" w:hAnsi="Arial" w:cs="Arial"/>
          <w:b/>
          <w:bCs/>
          <w:color w:val="000000"/>
          <w:lang w:val="en-ID" w:eastAsia="en-ID"/>
        </w:rPr>
        <w:t>Mr. Kimura Norihiro</w:t>
      </w:r>
      <w:r w:rsidRPr="00D919EC">
        <w:rPr>
          <w:rStyle w:val="normaltextrun"/>
          <w:rFonts w:ascii="Arial" w:hAnsi="Arial" w:cs="Arial"/>
          <w:color w:val="000000"/>
          <w:shd w:val="clear" w:color="auto" w:fill="FFFFFF"/>
        </w:rPr>
        <w:t>, Senior Negotiator for Climate Change, Global Environmental Affairs Office, Minister of Economy, Trade and Industry, Japan, delivered his closing remarks.</w:t>
      </w:r>
      <w:r w:rsidR="00B26F5C">
        <w:rPr>
          <w:rStyle w:val="normaltextrun"/>
          <w:rFonts w:ascii="Arial" w:hAnsi="Arial" w:cs="Arial"/>
          <w:color w:val="000000"/>
          <w:shd w:val="clear" w:color="auto" w:fill="FFFFFF"/>
        </w:rPr>
        <w:t xml:space="preserve"> </w:t>
      </w:r>
      <w:r w:rsidR="00B26F5C" w:rsidRPr="00B26F5C">
        <w:rPr>
          <w:rFonts w:ascii="Arial" w:hAnsi="Arial" w:cs="Arial"/>
          <w:color w:val="000000"/>
          <w:shd w:val="clear" w:color="auto" w:fill="FFFFFF"/>
        </w:rPr>
        <w:t>He highlighted the importance of partnership and collaboration with ASEAN in building a sustainable energy system for the region</w:t>
      </w:r>
      <w:r w:rsidR="00C30649">
        <w:rPr>
          <w:rFonts w:ascii="Arial" w:hAnsi="Arial" w:cs="Arial"/>
          <w:color w:val="000000"/>
          <w:shd w:val="clear" w:color="auto" w:fill="FFFFFF"/>
        </w:rPr>
        <w:t xml:space="preserve">. </w:t>
      </w:r>
      <w:r w:rsidR="000910F0">
        <w:rPr>
          <w:rFonts w:ascii="Arial" w:hAnsi="Arial" w:cs="Arial"/>
          <w:color w:val="000000"/>
          <w:shd w:val="clear" w:color="auto" w:fill="FFFFFF"/>
        </w:rPr>
        <w:t>He</w:t>
      </w:r>
      <w:r w:rsidR="000910F0" w:rsidRPr="000910F0">
        <w:rPr>
          <w:rFonts w:ascii="Arial" w:hAnsi="Arial" w:cs="Arial"/>
          <w:color w:val="000000"/>
          <w:shd w:val="clear" w:color="auto" w:fill="FFFFFF"/>
        </w:rPr>
        <w:t xml:space="preserve"> stressed the importance of continuing the dialogue on financing, capacity building, and market development for energy transition.</w:t>
      </w:r>
      <w:r w:rsidR="005849D6">
        <w:rPr>
          <w:rFonts w:ascii="Arial" w:hAnsi="Arial" w:cs="Arial"/>
          <w:color w:val="000000"/>
          <w:shd w:val="clear" w:color="auto" w:fill="FFFFFF"/>
        </w:rPr>
        <w:t xml:space="preserve"> </w:t>
      </w:r>
      <w:r w:rsidR="005849D6" w:rsidRPr="005849D6">
        <w:rPr>
          <w:rFonts w:ascii="Arial" w:hAnsi="Arial" w:cs="Arial"/>
          <w:color w:val="000000"/>
          <w:shd w:val="clear" w:color="auto" w:fill="FFFFFF"/>
        </w:rPr>
        <w:t>He looked forward to the next CEFIA Forum in Japan next year</w:t>
      </w:r>
    </w:p>
    <w:p w14:paraId="23F8BD08" w14:textId="64BB6E00" w:rsidR="0013696E" w:rsidRPr="00D919EC" w:rsidRDefault="002C69FB" w:rsidP="007B1D20">
      <w:pPr>
        <w:pStyle w:val="a8"/>
        <w:numPr>
          <w:ilvl w:val="0"/>
          <w:numId w:val="1"/>
        </w:numPr>
        <w:spacing w:line="360" w:lineRule="auto"/>
        <w:jc w:val="both"/>
        <w:rPr>
          <w:rStyle w:val="eop"/>
          <w:rFonts w:ascii="Arial" w:eastAsia="Times New Roman" w:hAnsi="Arial" w:cs="Arial"/>
          <w:color w:val="000000"/>
          <w:lang w:val="en-ID" w:eastAsia="en-ID"/>
        </w:rPr>
      </w:pPr>
      <w:r w:rsidRPr="00D919EC">
        <w:rPr>
          <w:rStyle w:val="normaltextrun"/>
          <w:rFonts w:ascii="Arial" w:hAnsi="Arial" w:cs="Arial"/>
          <w:b/>
          <w:bCs/>
        </w:rPr>
        <w:t xml:space="preserve">Mr. Christopher Zamora, </w:t>
      </w:r>
      <w:r w:rsidRPr="00D919EC">
        <w:rPr>
          <w:rStyle w:val="normaltextrun"/>
          <w:rFonts w:ascii="Arial" w:hAnsi="Arial" w:cs="Arial"/>
        </w:rPr>
        <w:t xml:space="preserve">Senior Manager of ACE, on behalf of </w:t>
      </w:r>
      <w:r w:rsidR="0013696E" w:rsidRPr="00D919EC">
        <w:rPr>
          <w:rStyle w:val="normaltextrun"/>
          <w:rFonts w:ascii="Arial" w:hAnsi="Arial" w:cs="Arial"/>
          <w:b/>
          <w:bCs/>
        </w:rPr>
        <w:t>Dr. Nuki Agya Utama,</w:t>
      </w:r>
      <w:r w:rsidR="0013696E" w:rsidRPr="00D919EC">
        <w:rPr>
          <w:rStyle w:val="normaltextrun"/>
          <w:rFonts w:ascii="Arial" w:hAnsi="Arial" w:cs="Arial"/>
        </w:rPr>
        <w:t xml:space="preserve"> Executive Director of ACE</w:t>
      </w:r>
      <w:r w:rsidR="0013696E" w:rsidRPr="00D919EC">
        <w:rPr>
          <w:rStyle w:val="eop"/>
          <w:rFonts w:ascii="Arial" w:hAnsi="Arial" w:cs="Arial"/>
        </w:rPr>
        <w:t> delivered his closing remarks.</w:t>
      </w:r>
      <w:r w:rsidR="00E26D17">
        <w:rPr>
          <w:rStyle w:val="eop"/>
          <w:rFonts w:ascii="Arial" w:hAnsi="Arial" w:cs="Arial"/>
        </w:rPr>
        <w:t xml:space="preserve"> He highlighted</w:t>
      </w:r>
      <w:r w:rsidR="00C1314B">
        <w:rPr>
          <w:rStyle w:val="eop"/>
          <w:rFonts w:ascii="Arial" w:hAnsi="Arial" w:cs="Arial"/>
        </w:rPr>
        <w:t xml:space="preserve"> </w:t>
      </w:r>
      <w:r w:rsidR="00C1314B" w:rsidRPr="00C1314B">
        <w:rPr>
          <w:rFonts w:ascii="Arial" w:hAnsi="Arial" w:cs="Arial"/>
        </w:rPr>
        <w:t xml:space="preserve">the </w:t>
      </w:r>
      <w:r w:rsidR="00E6765E">
        <w:rPr>
          <w:rFonts w:ascii="Arial" w:hAnsi="Arial" w:cs="Arial"/>
        </w:rPr>
        <w:t>F</w:t>
      </w:r>
      <w:r w:rsidR="00C1314B" w:rsidRPr="00C1314B">
        <w:rPr>
          <w:rFonts w:ascii="Arial" w:hAnsi="Arial" w:cs="Arial"/>
        </w:rPr>
        <w:t>orum's discussions on decarboni</w:t>
      </w:r>
      <w:r w:rsidR="00C1314B">
        <w:rPr>
          <w:rFonts w:ascii="Arial" w:hAnsi="Arial" w:cs="Arial"/>
        </w:rPr>
        <w:t>s</w:t>
      </w:r>
      <w:r w:rsidR="00C1314B" w:rsidRPr="00C1314B">
        <w:rPr>
          <w:rFonts w:ascii="Arial" w:hAnsi="Arial" w:cs="Arial"/>
        </w:rPr>
        <w:t xml:space="preserve">ation </w:t>
      </w:r>
      <w:r w:rsidR="00A2190C" w:rsidRPr="00C1314B">
        <w:rPr>
          <w:rFonts w:ascii="Arial" w:hAnsi="Arial" w:cs="Arial"/>
        </w:rPr>
        <w:t>technologies and</w:t>
      </w:r>
      <w:r w:rsidR="00C1314B" w:rsidRPr="00C1314B">
        <w:rPr>
          <w:rFonts w:ascii="Arial" w:hAnsi="Arial" w:cs="Arial"/>
        </w:rPr>
        <w:t xml:space="preserve"> emphasi</w:t>
      </w:r>
      <w:r w:rsidR="00C1314B">
        <w:rPr>
          <w:rFonts w:ascii="Arial" w:hAnsi="Arial" w:cs="Arial"/>
        </w:rPr>
        <w:t>se</w:t>
      </w:r>
      <w:r w:rsidR="00C1314B" w:rsidRPr="00C1314B">
        <w:rPr>
          <w:rFonts w:ascii="Arial" w:hAnsi="Arial" w:cs="Arial"/>
        </w:rPr>
        <w:t>d the importance of collaboration in achieving cleaner energy goals in ASEAN. The shared knowledge and innovative ideas will serve as a solid foundation for future actions, aiming to enhance energy efficiency and cleaner energy solutions in the region​</w:t>
      </w:r>
      <w:r w:rsidR="00C1314B">
        <w:rPr>
          <w:rFonts w:ascii="Arial" w:hAnsi="Arial" w:cs="Arial"/>
        </w:rPr>
        <w:t>.</w:t>
      </w:r>
    </w:p>
    <w:p w14:paraId="58E0DA7D" w14:textId="5DB6E94C" w:rsidR="00017C6B" w:rsidRPr="00D919EC" w:rsidRDefault="00D05811" w:rsidP="007B1D20">
      <w:pPr>
        <w:pStyle w:val="a8"/>
        <w:numPr>
          <w:ilvl w:val="0"/>
          <w:numId w:val="1"/>
        </w:numPr>
        <w:spacing w:line="360" w:lineRule="auto"/>
        <w:jc w:val="both"/>
        <w:rPr>
          <w:rFonts w:ascii="Arial" w:eastAsia="Times New Roman" w:hAnsi="Arial" w:cs="Arial"/>
          <w:color w:val="000000"/>
          <w:lang w:val="en-ID" w:eastAsia="en-ID"/>
        </w:rPr>
      </w:pPr>
      <w:r>
        <w:rPr>
          <w:rStyle w:val="fontstyle11"/>
          <w:rFonts w:ascii="Arial" w:eastAsia="Times New Roman" w:hAnsi="Arial" w:cs="Arial"/>
          <w:b/>
          <w:bCs/>
          <w:lang w:val="en-ID" w:eastAsia="en-ID"/>
        </w:rPr>
        <w:t>Dr</w:t>
      </w:r>
      <w:r w:rsidR="00017C6B" w:rsidRPr="00D919EC">
        <w:rPr>
          <w:rStyle w:val="fontstyle11"/>
          <w:rFonts w:ascii="Arial" w:eastAsia="Times New Roman" w:hAnsi="Arial" w:cs="Arial"/>
          <w:b/>
          <w:bCs/>
          <w:lang w:val="en-ID" w:eastAsia="en-ID"/>
        </w:rPr>
        <w:t>. Apiradee Thammanomai</w:t>
      </w:r>
      <w:r w:rsidR="00017C6B" w:rsidRPr="00D919EC">
        <w:rPr>
          <w:rStyle w:val="fontstyle11"/>
          <w:rFonts w:ascii="Arial" w:eastAsia="Times New Roman" w:hAnsi="Arial" w:cs="Arial"/>
          <w:lang w:val="en-ID" w:eastAsia="en-ID"/>
        </w:rPr>
        <w:t>, Director of Strategy and Planning Division, Thailand as Host Country, delivered her closing remarks.</w:t>
      </w:r>
      <w:r w:rsidR="00A36AFF">
        <w:rPr>
          <w:rStyle w:val="fontstyle11"/>
          <w:rFonts w:ascii="Arial" w:eastAsia="Times New Roman" w:hAnsi="Arial" w:cs="Arial"/>
          <w:lang w:val="en-ID" w:eastAsia="en-ID"/>
        </w:rPr>
        <w:t xml:space="preserve"> </w:t>
      </w:r>
      <w:r w:rsidR="00A36AFF" w:rsidRPr="00A36AFF">
        <w:rPr>
          <w:rFonts w:ascii="Arial" w:eastAsia="Times New Roman" w:hAnsi="Arial" w:cs="Arial"/>
          <w:color w:val="000000"/>
          <w:lang w:eastAsia="en-ID"/>
        </w:rPr>
        <w:t>She emphasi</w:t>
      </w:r>
      <w:r w:rsidR="00A36AFF">
        <w:rPr>
          <w:rFonts w:ascii="Arial" w:eastAsia="Times New Roman" w:hAnsi="Arial" w:cs="Arial"/>
          <w:color w:val="000000"/>
          <w:lang w:eastAsia="en-ID"/>
        </w:rPr>
        <w:t>s</w:t>
      </w:r>
      <w:r w:rsidR="00A36AFF" w:rsidRPr="00A36AFF">
        <w:rPr>
          <w:rFonts w:ascii="Arial" w:eastAsia="Times New Roman" w:hAnsi="Arial" w:cs="Arial"/>
          <w:color w:val="000000"/>
          <w:lang w:eastAsia="en-ID"/>
        </w:rPr>
        <w:t>ed that the discussions and shared insights from ASEAN governments, international organi</w:t>
      </w:r>
      <w:r w:rsidR="00D56350">
        <w:rPr>
          <w:rFonts w:ascii="Arial" w:eastAsia="Times New Roman" w:hAnsi="Arial" w:cs="Arial"/>
          <w:color w:val="000000"/>
          <w:lang w:eastAsia="en-ID"/>
        </w:rPr>
        <w:t>s</w:t>
      </w:r>
      <w:r w:rsidR="00A36AFF" w:rsidRPr="00A36AFF">
        <w:rPr>
          <w:rFonts w:ascii="Arial" w:eastAsia="Times New Roman" w:hAnsi="Arial" w:cs="Arial"/>
          <w:color w:val="000000"/>
          <w:lang w:eastAsia="en-ID"/>
        </w:rPr>
        <w:t>ations, academia, and private companies have been instrumental in advancing the collective efforts toward a decarboni</w:t>
      </w:r>
      <w:r w:rsidR="00B42C64">
        <w:rPr>
          <w:rFonts w:ascii="Arial" w:eastAsia="Times New Roman" w:hAnsi="Arial" w:cs="Arial"/>
          <w:color w:val="000000"/>
          <w:lang w:eastAsia="en-ID"/>
        </w:rPr>
        <w:t>s</w:t>
      </w:r>
      <w:r w:rsidR="00A36AFF" w:rsidRPr="00A36AFF">
        <w:rPr>
          <w:rFonts w:ascii="Arial" w:eastAsia="Times New Roman" w:hAnsi="Arial" w:cs="Arial"/>
          <w:color w:val="000000"/>
          <w:lang w:eastAsia="en-ID"/>
        </w:rPr>
        <w:t xml:space="preserve">ed energy system in the ASEAN </w:t>
      </w:r>
      <w:r w:rsidR="00587D2B" w:rsidRPr="00A36AFF">
        <w:rPr>
          <w:rFonts w:ascii="Arial" w:eastAsia="Times New Roman" w:hAnsi="Arial" w:cs="Arial"/>
          <w:color w:val="000000"/>
          <w:lang w:eastAsia="en-ID"/>
        </w:rPr>
        <w:t>region.</w:t>
      </w:r>
      <w:r w:rsidR="00587D2B">
        <w:rPr>
          <w:rFonts w:ascii="Arial" w:eastAsia="Times New Roman" w:hAnsi="Arial" w:cs="Arial"/>
          <w:color w:val="000000"/>
          <w:lang w:eastAsia="en-ID"/>
        </w:rPr>
        <w:t xml:space="preserve"> She</w:t>
      </w:r>
      <w:r w:rsidR="00587D2B" w:rsidRPr="00587D2B">
        <w:rPr>
          <w:rFonts w:ascii="Arial" w:eastAsia="Times New Roman" w:hAnsi="Arial" w:cs="Arial"/>
          <w:color w:val="000000"/>
          <w:lang w:eastAsia="en-ID"/>
        </w:rPr>
        <w:t xml:space="preserve"> highlighted the significance of the progress made in the </w:t>
      </w:r>
      <w:r w:rsidR="00E6765E">
        <w:rPr>
          <w:rFonts w:ascii="Arial" w:eastAsia="Times New Roman" w:hAnsi="Arial" w:cs="Arial"/>
          <w:color w:val="000000"/>
          <w:lang w:eastAsia="en-ID"/>
        </w:rPr>
        <w:t>Forum</w:t>
      </w:r>
      <w:r w:rsidR="00587D2B" w:rsidRPr="00587D2B">
        <w:rPr>
          <w:rFonts w:ascii="Arial" w:eastAsia="Times New Roman" w:hAnsi="Arial" w:cs="Arial"/>
          <w:color w:val="000000"/>
          <w:lang w:eastAsia="en-ID"/>
        </w:rPr>
        <w:t xml:space="preserve"> and the future activities that have been identified as key to achieving cleaner, sustainable energy in the region</w:t>
      </w:r>
      <w:r w:rsidR="00587D2B">
        <w:rPr>
          <w:rFonts w:ascii="Arial" w:eastAsia="Times New Roman" w:hAnsi="Arial" w:cs="Arial"/>
          <w:color w:val="000000"/>
          <w:lang w:eastAsia="en-ID"/>
        </w:rPr>
        <w:t xml:space="preserve">. </w:t>
      </w:r>
    </w:p>
    <w:p w14:paraId="133F511F" w14:textId="77777777" w:rsidR="006133A3" w:rsidRDefault="006133A3" w:rsidP="006133A3">
      <w:pPr>
        <w:spacing w:line="360" w:lineRule="auto"/>
        <w:jc w:val="both"/>
        <w:rPr>
          <w:rStyle w:val="fontstyle11"/>
          <w:rFonts w:ascii="Arial" w:eastAsia="Times New Roman" w:hAnsi="Arial" w:cs="Arial"/>
          <w:lang w:val="en-ID" w:eastAsia="en-ID"/>
        </w:rPr>
      </w:pPr>
    </w:p>
    <w:p w14:paraId="39977568" w14:textId="77777777" w:rsidR="004D6401" w:rsidRDefault="004D6401" w:rsidP="004D6401">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eastAsia="SimSun" w:hAnsi="Arial" w:cs="Arial"/>
          <w:b/>
          <w:bCs/>
        </w:rPr>
        <w:t>ACKNOWLEDGEMENT</w:t>
      </w:r>
      <w:r>
        <w:rPr>
          <w:rStyle w:val="eop"/>
          <w:rFonts w:ascii="Arial" w:hAnsi="Arial" w:cs="Arial"/>
        </w:rPr>
        <w:t> </w:t>
      </w:r>
    </w:p>
    <w:p w14:paraId="18789AD9" w14:textId="42AB8719" w:rsidR="0013696E" w:rsidRPr="00C9754E" w:rsidRDefault="004D6401" w:rsidP="00C9754E">
      <w:pPr>
        <w:pStyle w:val="a8"/>
        <w:numPr>
          <w:ilvl w:val="0"/>
          <w:numId w:val="1"/>
        </w:numPr>
        <w:spacing w:after="160" w:line="360" w:lineRule="auto"/>
        <w:contextualSpacing w:val="0"/>
        <w:jc w:val="both"/>
        <w:rPr>
          <w:rFonts w:ascii="Arial" w:hAnsi="Arial" w:cs="Arial"/>
          <w:bCs/>
        </w:rPr>
      </w:pPr>
      <w:r w:rsidRPr="00C9754E">
        <w:rPr>
          <w:rFonts w:ascii="Arial" w:hAnsi="Arial" w:cs="Arial"/>
        </w:rPr>
        <w:t xml:space="preserve">The </w:t>
      </w:r>
      <w:r w:rsidR="00811966" w:rsidRPr="00C9754E">
        <w:rPr>
          <w:rFonts w:ascii="Arial" w:hAnsi="Arial" w:cs="Arial"/>
        </w:rPr>
        <w:t>Forum</w:t>
      </w:r>
      <w:r w:rsidRPr="00C9754E">
        <w:rPr>
          <w:rFonts w:ascii="Arial" w:hAnsi="Arial" w:cs="Arial"/>
        </w:rPr>
        <w:t xml:space="preserve"> expressed its sincerest thanks and appreciation to </w:t>
      </w:r>
      <w:r w:rsidR="00956345" w:rsidRPr="00C9754E">
        <w:rPr>
          <w:rFonts w:ascii="Arial" w:hAnsi="Arial" w:cs="Arial"/>
        </w:rPr>
        <w:t>DEDE, METI,</w:t>
      </w:r>
      <w:r w:rsidRPr="00C9754E">
        <w:rPr>
          <w:rFonts w:ascii="Arial" w:hAnsi="Arial" w:cs="Arial"/>
        </w:rPr>
        <w:t xml:space="preserve"> ACE,</w:t>
      </w:r>
      <w:r w:rsidRPr="00C9754E">
        <w:rPr>
          <w:rFonts w:ascii="Arial" w:eastAsia="Arial" w:hAnsi="Arial" w:cs="Arial"/>
        </w:rPr>
        <w:t xml:space="preserve"> </w:t>
      </w:r>
      <w:r w:rsidR="00BE31AE" w:rsidRPr="00C9754E">
        <w:rPr>
          <w:rFonts w:ascii="Arial" w:eastAsia="Arial" w:hAnsi="Arial" w:cs="Arial"/>
        </w:rPr>
        <w:t xml:space="preserve">and BCG of Japan </w:t>
      </w:r>
      <w:r w:rsidRPr="00C9754E">
        <w:rPr>
          <w:rFonts w:ascii="Arial" w:eastAsia="Arial" w:hAnsi="Arial" w:cs="Arial"/>
        </w:rPr>
        <w:t xml:space="preserve">for </w:t>
      </w:r>
      <w:r w:rsidRPr="00C9754E">
        <w:rPr>
          <w:rFonts w:ascii="Arial" w:hAnsi="Arial" w:cs="Arial"/>
        </w:rPr>
        <w:t xml:space="preserve">the assistance provided as well as excellent arrangements made for the </w:t>
      </w:r>
      <w:r w:rsidR="00811966" w:rsidRPr="00C9754E">
        <w:rPr>
          <w:rStyle w:val="normaltextrun"/>
          <w:rFonts w:ascii="Arial" w:hAnsi="Arial" w:cs="Arial"/>
        </w:rPr>
        <w:t>Forum</w:t>
      </w:r>
      <w:r w:rsidRPr="00C9754E">
        <w:rPr>
          <w:rStyle w:val="normaltextrun"/>
          <w:rFonts w:ascii="Arial" w:hAnsi="Arial" w:cs="Arial"/>
        </w:rPr>
        <w:t>.</w:t>
      </w:r>
      <w:r w:rsidRPr="00C9754E">
        <w:rPr>
          <w:rFonts w:ascii="Arial" w:hAnsi="Arial" w:cs="Arial"/>
        </w:rPr>
        <w:t> </w:t>
      </w:r>
    </w:p>
    <w:p w14:paraId="241A8304" w14:textId="300BB3AB" w:rsidR="0004716F" w:rsidRPr="00D919EC" w:rsidRDefault="008A28C6" w:rsidP="008A28C6">
      <w:pPr>
        <w:spacing w:line="360" w:lineRule="auto"/>
        <w:jc w:val="center"/>
        <w:rPr>
          <w:rFonts w:ascii="Arial" w:hAnsi="Arial" w:cs="Arial"/>
        </w:rPr>
      </w:pPr>
      <w:r w:rsidRPr="008A28C6">
        <w:rPr>
          <w:rFonts w:ascii="Arial" w:hAnsi="Arial" w:cs="Arial"/>
        </w:rPr>
        <w:t>********End of Summary Record********</w:t>
      </w:r>
    </w:p>
    <w:sectPr w:rsidR="0004716F" w:rsidRPr="00D919EC" w:rsidSect="00036492">
      <w:pgSz w:w="11907" w:h="16840" w:code="9"/>
      <w:pgMar w:top="126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8A69A" w14:textId="77777777" w:rsidR="00835270" w:rsidRDefault="00835270">
      <w:r>
        <w:separator/>
      </w:r>
    </w:p>
  </w:endnote>
  <w:endnote w:type="continuationSeparator" w:id="0">
    <w:p w14:paraId="0CE507A4" w14:textId="77777777" w:rsidR="00835270" w:rsidRDefault="00835270">
      <w:r>
        <w:continuationSeparator/>
      </w:r>
    </w:p>
  </w:endnote>
  <w:endnote w:type="continuationNotice" w:id="1">
    <w:p w14:paraId="6F2CB43D" w14:textId="77777777" w:rsidR="00835270" w:rsidRDefault="008352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ova">
    <w:charset w:val="00"/>
    <w:family w:val="swiss"/>
    <w:pitch w:val="variable"/>
    <w:sig w:usb0="0000028F"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ngsana New">
    <w:panose1 w:val="02020603050405020304"/>
    <w:charset w:val="DE"/>
    <w:family w:val="roman"/>
    <w:pitch w:val="variable"/>
    <w:sig w:usb0="81000003" w:usb1="00000000" w:usb2="00000000" w:usb3="00000000" w:csb0="00010001" w:csb1="00000000"/>
  </w:font>
  <w:font w:name="ArialMT">
    <w:altName w:val="Times New Roman"/>
    <w:charset w:val="00"/>
    <w:family w:val="auto"/>
    <w:pitch w:val="variable"/>
    <w:sig w:usb0="00000087" w:usb1="00000000" w:usb2="00000000" w:usb3="00000000" w:csb0="0000001B"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58C0F" w14:textId="77777777" w:rsidR="00A732B0" w:rsidRDefault="00A732B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87AE3C2" w14:textId="77777777" w:rsidR="00A732B0" w:rsidRDefault="00A732B0">
    <w:pPr>
      <w:pStyle w:val="a5"/>
      <w:ind w:right="360"/>
    </w:pPr>
  </w:p>
  <w:p w14:paraId="6D8047D0" w14:textId="77777777" w:rsidR="00A732B0" w:rsidRDefault="00A732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286AD" w14:textId="77777777" w:rsidR="00A732B0" w:rsidRPr="00603078" w:rsidRDefault="00A732B0">
    <w:pPr>
      <w:pStyle w:val="a5"/>
      <w:jc w:val="right"/>
      <w:rPr>
        <w:rFonts w:ascii="Arial" w:hAnsi="Arial" w:cs="Arial"/>
        <w:sz w:val="22"/>
        <w:szCs w:val="22"/>
      </w:rPr>
    </w:pPr>
    <w:r w:rsidRPr="00603078">
      <w:rPr>
        <w:rFonts w:ascii="Arial" w:hAnsi="Arial" w:cs="Arial"/>
        <w:sz w:val="22"/>
        <w:szCs w:val="22"/>
      </w:rPr>
      <w:t xml:space="preserve">Page </w:t>
    </w:r>
    <w:r w:rsidRPr="00603078">
      <w:rPr>
        <w:rFonts w:ascii="Arial" w:hAnsi="Arial" w:cs="Arial"/>
        <w:b/>
        <w:sz w:val="22"/>
        <w:szCs w:val="22"/>
      </w:rPr>
      <w:fldChar w:fldCharType="begin"/>
    </w:r>
    <w:r w:rsidRPr="00603078">
      <w:rPr>
        <w:rFonts w:ascii="Arial" w:hAnsi="Arial" w:cs="Arial"/>
        <w:b/>
        <w:sz w:val="22"/>
        <w:szCs w:val="22"/>
      </w:rPr>
      <w:instrText xml:space="preserve"> PAGE </w:instrText>
    </w:r>
    <w:r w:rsidRPr="00603078">
      <w:rPr>
        <w:rFonts w:ascii="Arial" w:hAnsi="Arial" w:cs="Arial"/>
        <w:b/>
        <w:sz w:val="22"/>
        <w:szCs w:val="22"/>
      </w:rPr>
      <w:fldChar w:fldCharType="separate"/>
    </w:r>
    <w:r>
      <w:rPr>
        <w:rFonts w:ascii="Arial" w:hAnsi="Arial" w:cs="Arial"/>
        <w:b/>
        <w:noProof/>
        <w:sz w:val="22"/>
        <w:szCs w:val="22"/>
      </w:rPr>
      <w:t>14</w:t>
    </w:r>
    <w:r w:rsidRPr="00603078">
      <w:rPr>
        <w:rFonts w:ascii="Arial" w:hAnsi="Arial" w:cs="Arial"/>
        <w:b/>
        <w:sz w:val="22"/>
        <w:szCs w:val="22"/>
      </w:rPr>
      <w:fldChar w:fldCharType="end"/>
    </w:r>
    <w:r w:rsidRPr="00603078">
      <w:rPr>
        <w:rFonts w:ascii="Arial" w:hAnsi="Arial" w:cs="Arial"/>
        <w:sz w:val="22"/>
        <w:szCs w:val="22"/>
      </w:rPr>
      <w:t xml:space="preserve"> of </w:t>
    </w:r>
    <w:r w:rsidRPr="00603078">
      <w:rPr>
        <w:rFonts w:ascii="Arial" w:hAnsi="Arial" w:cs="Arial"/>
        <w:b/>
        <w:sz w:val="22"/>
        <w:szCs w:val="22"/>
      </w:rPr>
      <w:fldChar w:fldCharType="begin"/>
    </w:r>
    <w:r w:rsidRPr="00603078">
      <w:rPr>
        <w:rFonts w:ascii="Arial" w:hAnsi="Arial" w:cs="Arial"/>
        <w:b/>
        <w:sz w:val="22"/>
        <w:szCs w:val="22"/>
      </w:rPr>
      <w:instrText xml:space="preserve"> NUMPAGES  </w:instrText>
    </w:r>
    <w:r w:rsidRPr="00603078">
      <w:rPr>
        <w:rFonts w:ascii="Arial" w:hAnsi="Arial" w:cs="Arial"/>
        <w:b/>
        <w:sz w:val="22"/>
        <w:szCs w:val="22"/>
      </w:rPr>
      <w:fldChar w:fldCharType="separate"/>
    </w:r>
    <w:r>
      <w:rPr>
        <w:rFonts w:ascii="Arial" w:hAnsi="Arial" w:cs="Arial"/>
        <w:b/>
        <w:noProof/>
        <w:sz w:val="22"/>
        <w:szCs w:val="22"/>
      </w:rPr>
      <w:t>14</w:t>
    </w:r>
    <w:r w:rsidRPr="00603078">
      <w:rPr>
        <w:rFonts w:ascii="Arial" w:hAnsi="Arial" w:cs="Arial"/>
        <w:b/>
        <w:sz w:val="22"/>
        <w:szCs w:val="22"/>
      </w:rPr>
      <w:fldChar w:fldCharType="end"/>
    </w:r>
  </w:p>
  <w:p w14:paraId="34A559B7" w14:textId="77777777" w:rsidR="00A732B0" w:rsidRDefault="00A732B0">
    <w:pPr>
      <w:pStyle w:val="a5"/>
    </w:pPr>
  </w:p>
  <w:p w14:paraId="466F842B" w14:textId="77777777" w:rsidR="00A732B0" w:rsidRDefault="00A732B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C25A0" w14:textId="77777777" w:rsidR="00A732B0" w:rsidRPr="00603078" w:rsidRDefault="00A732B0">
    <w:pPr>
      <w:pStyle w:val="a5"/>
      <w:jc w:val="right"/>
      <w:rPr>
        <w:rFonts w:ascii="Arial" w:hAnsi="Arial" w:cs="Arial"/>
        <w:sz w:val="22"/>
        <w:szCs w:val="22"/>
      </w:rPr>
    </w:pPr>
    <w:r w:rsidRPr="00603078">
      <w:rPr>
        <w:rFonts w:ascii="Arial" w:hAnsi="Arial" w:cs="Arial"/>
        <w:sz w:val="22"/>
        <w:szCs w:val="22"/>
      </w:rPr>
      <w:t xml:space="preserve">Page </w:t>
    </w:r>
    <w:r w:rsidRPr="00603078">
      <w:rPr>
        <w:rFonts w:ascii="Arial" w:hAnsi="Arial" w:cs="Arial"/>
        <w:b/>
        <w:sz w:val="22"/>
        <w:szCs w:val="22"/>
      </w:rPr>
      <w:fldChar w:fldCharType="begin"/>
    </w:r>
    <w:r w:rsidRPr="00603078">
      <w:rPr>
        <w:rFonts w:ascii="Arial" w:hAnsi="Arial" w:cs="Arial"/>
        <w:b/>
        <w:sz w:val="22"/>
        <w:szCs w:val="22"/>
      </w:rPr>
      <w:instrText xml:space="preserve"> PAGE </w:instrText>
    </w:r>
    <w:r w:rsidRPr="00603078">
      <w:rPr>
        <w:rFonts w:ascii="Arial" w:hAnsi="Arial" w:cs="Arial"/>
        <w:b/>
        <w:sz w:val="22"/>
        <w:szCs w:val="22"/>
      </w:rPr>
      <w:fldChar w:fldCharType="separate"/>
    </w:r>
    <w:r>
      <w:rPr>
        <w:rFonts w:ascii="Arial" w:hAnsi="Arial" w:cs="Arial"/>
        <w:b/>
        <w:noProof/>
        <w:sz w:val="22"/>
        <w:szCs w:val="22"/>
      </w:rPr>
      <w:t>1</w:t>
    </w:r>
    <w:r w:rsidRPr="00603078">
      <w:rPr>
        <w:rFonts w:ascii="Arial" w:hAnsi="Arial" w:cs="Arial"/>
        <w:b/>
        <w:sz w:val="22"/>
        <w:szCs w:val="22"/>
      </w:rPr>
      <w:fldChar w:fldCharType="end"/>
    </w:r>
    <w:r w:rsidRPr="00603078">
      <w:rPr>
        <w:rFonts w:ascii="Arial" w:hAnsi="Arial" w:cs="Arial"/>
        <w:sz w:val="22"/>
        <w:szCs w:val="22"/>
      </w:rPr>
      <w:t xml:space="preserve"> of </w:t>
    </w:r>
    <w:r w:rsidRPr="00603078">
      <w:rPr>
        <w:rFonts w:ascii="Arial" w:hAnsi="Arial" w:cs="Arial"/>
        <w:b/>
        <w:sz w:val="22"/>
        <w:szCs w:val="22"/>
      </w:rPr>
      <w:fldChar w:fldCharType="begin"/>
    </w:r>
    <w:r w:rsidRPr="00603078">
      <w:rPr>
        <w:rFonts w:ascii="Arial" w:hAnsi="Arial" w:cs="Arial"/>
        <w:b/>
        <w:sz w:val="22"/>
        <w:szCs w:val="22"/>
      </w:rPr>
      <w:instrText xml:space="preserve"> NUMPAGES  </w:instrText>
    </w:r>
    <w:r w:rsidRPr="00603078">
      <w:rPr>
        <w:rFonts w:ascii="Arial" w:hAnsi="Arial" w:cs="Arial"/>
        <w:b/>
        <w:sz w:val="22"/>
        <w:szCs w:val="22"/>
      </w:rPr>
      <w:fldChar w:fldCharType="separate"/>
    </w:r>
    <w:r>
      <w:rPr>
        <w:rFonts w:ascii="Arial" w:hAnsi="Arial" w:cs="Arial"/>
        <w:b/>
        <w:noProof/>
        <w:sz w:val="22"/>
        <w:szCs w:val="22"/>
      </w:rPr>
      <w:t>14</w:t>
    </w:r>
    <w:r w:rsidRPr="00603078">
      <w:rPr>
        <w:rFonts w:ascii="Arial" w:hAnsi="Arial" w:cs="Arial"/>
        <w:b/>
        <w:sz w:val="22"/>
        <w:szCs w:val="22"/>
      </w:rPr>
      <w:fldChar w:fldCharType="end"/>
    </w:r>
  </w:p>
  <w:p w14:paraId="090C35D5" w14:textId="77777777" w:rsidR="00A732B0" w:rsidRDefault="00A732B0">
    <w:pPr>
      <w:pStyle w:val="a5"/>
    </w:pPr>
  </w:p>
  <w:p w14:paraId="3479E387" w14:textId="77777777" w:rsidR="00A732B0" w:rsidRDefault="00A732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D159C" w14:textId="77777777" w:rsidR="00835270" w:rsidRDefault="00835270">
      <w:r>
        <w:separator/>
      </w:r>
    </w:p>
  </w:footnote>
  <w:footnote w:type="continuationSeparator" w:id="0">
    <w:p w14:paraId="530EB69F" w14:textId="77777777" w:rsidR="00835270" w:rsidRDefault="00835270">
      <w:r>
        <w:continuationSeparator/>
      </w:r>
    </w:p>
  </w:footnote>
  <w:footnote w:type="continuationNotice" w:id="1">
    <w:p w14:paraId="47E70F68" w14:textId="77777777" w:rsidR="00835270" w:rsidRDefault="008352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10DB0" w14:textId="77777777" w:rsidR="00C9754E" w:rsidRPr="00A0547A" w:rsidRDefault="00C9754E" w:rsidP="00C9754E">
    <w:pPr>
      <w:pStyle w:val="a3"/>
      <w:jc w:val="right"/>
      <w:rPr>
        <w:rFonts w:ascii="Arial" w:hAnsi="Arial" w:cs="Arial"/>
        <w:i/>
        <w:iCs/>
        <w:sz w:val="20"/>
        <w:szCs w:val="20"/>
      </w:rPr>
    </w:pPr>
    <w:r w:rsidRPr="00A0547A">
      <w:rPr>
        <w:rFonts w:ascii="Arial" w:hAnsi="Arial" w:cs="Arial"/>
        <w:i/>
        <w:iCs/>
        <w:sz w:val="20"/>
        <w:szCs w:val="20"/>
      </w:rPr>
      <w:t xml:space="preserve">Draft as of </w:t>
    </w:r>
    <w:r>
      <w:rPr>
        <w:rFonts w:ascii="Arial" w:hAnsi="Arial" w:cs="Arial"/>
        <w:i/>
        <w:iCs/>
        <w:sz w:val="20"/>
        <w:szCs w:val="20"/>
      </w:rPr>
      <w:t>21</w:t>
    </w:r>
    <w:r w:rsidRPr="00A0547A">
      <w:rPr>
        <w:rFonts w:ascii="Arial" w:hAnsi="Arial" w:cs="Arial"/>
        <w:i/>
        <w:iCs/>
        <w:sz w:val="20"/>
        <w:szCs w:val="20"/>
      </w:rPr>
      <w:t xml:space="preserve"> Oct</w:t>
    </w:r>
    <w:r>
      <w:rPr>
        <w:rFonts w:ascii="Arial" w:hAnsi="Arial" w:cs="Arial"/>
        <w:i/>
        <w:iCs/>
        <w:sz w:val="20"/>
        <w:szCs w:val="20"/>
      </w:rPr>
      <w:t>ober</w:t>
    </w:r>
    <w:r w:rsidRPr="00A0547A">
      <w:rPr>
        <w:rFonts w:ascii="Arial" w:hAnsi="Arial" w:cs="Arial"/>
        <w:i/>
        <w:iCs/>
        <w:sz w:val="20"/>
        <w:szCs w:val="20"/>
      </w:rPr>
      <w:t xml:space="preserve"> 2024</w:t>
    </w:r>
  </w:p>
  <w:p w14:paraId="516EF820" w14:textId="77777777" w:rsidR="00A732B0" w:rsidRDefault="00A732B0" w:rsidP="00036492">
    <w:pPr>
      <w:pStyle w:val="a3"/>
      <w:tabs>
        <w:tab w:val="clear" w:pos="4320"/>
        <w:tab w:val="clear" w:pos="8640"/>
        <w:tab w:val="left" w:pos="7776"/>
      </w:tabs>
    </w:pPr>
  </w:p>
  <w:p w14:paraId="2931BC44" w14:textId="77777777" w:rsidR="00A732B0" w:rsidRDefault="00A732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13A0A" w14:textId="78A6ECB7" w:rsidR="00A732B0" w:rsidRPr="00A0547A" w:rsidRDefault="00A0547A" w:rsidP="00036492">
    <w:pPr>
      <w:pStyle w:val="a3"/>
      <w:jc w:val="right"/>
      <w:rPr>
        <w:rFonts w:ascii="Arial" w:hAnsi="Arial" w:cs="Arial"/>
        <w:i/>
        <w:iCs/>
        <w:sz w:val="20"/>
        <w:szCs w:val="20"/>
      </w:rPr>
    </w:pPr>
    <w:r w:rsidRPr="00A0547A">
      <w:rPr>
        <w:rFonts w:ascii="Arial" w:hAnsi="Arial" w:cs="Arial"/>
        <w:i/>
        <w:iCs/>
        <w:sz w:val="20"/>
        <w:szCs w:val="20"/>
      </w:rPr>
      <w:t xml:space="preserve">Draft as of </w:t>
    </w:r>
    <w:r w:rsidR="00496496">
      <w:rPr>
        <w:rFonts w:ascii="Arial" w:hAnsi="Arial" w:cs="Arial"/>
        <w:i/>
        <w:iCs/>
        <w:sz w:val="20"/>
        <w:szCs w:val="20"/>
      </w:rPr>
      <w:t>21</w:t>
    </w:r>
    <w:r w:rsidR="00496496" w:rsidRPr="00A0547A">
      <w:rPr>
        <w:rFonts w:ascii="Arial" w:hAnsi="Arial" w:cs="Arial"/>
        <w:i/>
        <w:iCs/>
        <w:sz w:val="20"/>
        <w:szCs w:val="20"/>
      </w:rPr>
      <w:t xml:space="preserve"> </w:t>
    </w:r>
    <w:r w:rsidRPr="00A0547A">
      <w:rPr>
        <w:rFonts w:ascii="Arial" w:hAnsi="Arial" w:cs="Arial"/>
        <w:i/>
        <w:iCs/>
        <w:sz w:val="20"/>
        <w:szCs w:val="20"/>
      </w:rPr>
      <w:t>Oct</w:t>
    </w:r>
    <w:r>
      <w:rPr>
        <w:rFonts w:ascii="Arial" w:hAnsi="Arial" w:cs="Arial"/>
        <w:i/>
        <w:iCs/>
        <w:sz w:val="20"/>
        <w:szCs w:val="20"/>
      </w:rPr>
      <w:t>ober</w:t>
    </w:r>
    <w:r w:rsidRPr="00A0547A">
      <w:rPr>
        <w:rFonts w:ascii="Arial" w:hAnsi="Arial" w:cs="Arial"/>
        <w:i/>
        <w:iCs/>
        <w:sz w:val="20"/>
        <w:szCs w:val="20"/>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35761"/>
    <w:multiLevelType w:val="hybridMultilevel"/>
    <w:tmpl w:val="FEFCA270"/>
    <w:lvl w:ilvl="0" w:tplc="EB1654F8">
      <w:start w:val="1"/>
      <w:numFmt w:val="decimal"/>
      <w:lvlText w:val="%1."/>
      <w:lvlJc w:val="left"/>
      <w:pPr>
        <w:ind w:left="360" w:hanging="360"/>
      </w:pPr>
      <w:rPr>
        <w:rFonts w:ascii="Arial Nova" w:hAnsi="Arial Nova" w:cs="Calibri" w:hint="default"/>
        <w:b w:val="0"/>
        <w:i w:val="0"/>
        <w:color w:val="auto"/>
        <w:sz w:val="22"/>
        <w:szCs w:val="22"/>
      </w:rPr>
    </w:lvl>
    <w:lvl w:ilvl="1" w:tplc="3022DA2E">
      <w:start w:val="1"/>
      <w:numFmt w:val="lowerRoman"/>
      <w:lvlText w:val="%2."/>
      <w:lvlJc w:val="right"/>
      <w:pPr>
        <w:ind w:left="1440" w:hanging="360"/>
      </w:pPr>
      <w:rPr>
        <w:rFonts w:asciiTheme="minorHAnsi" w:eastAsia="SimSun" w:hAnsiTheme="minorHAnsi" w:cstheme="minorHAnsi"/>
      </w:rPr>
    </w:lvl>
    <w:lvl w:ilvl="2" w:tplc="38090003">
      <w:start w:val="1"/>
      <w:numFmt w:val="bullet"/>
      <w:lvlText w:val="o"/>
      <w:lvlJc w:val="left"/>
      <w:pPr>
        <w:ind w:left="2160" w:hanging="180"/>
      </w:pPr>
      <w:rPr>
        <w:rFonts w:ascii="Courier New" w:hAnsi="Courier New" w:cs="Courier New" w:hint="default"/>
      </w:rPr>
    </w:lvl>
    <w:lvl w:ilvl="3" w:tplc="46D01118">
      <w:start w:val="8"/>
      <w:numFmt w:val="bullet"/>
      <w:lvlText w:val="-"/>
      <w:lvlJc w:val="left"/>
      <w:pPr>
        <w:ind w:left="2880" w:hanging="360"/>
      </w:pPr>
      <w:rPr>
        <w:rFonts w:ascii="Arial" w:eastAsia="SimSun" w:hAnsi="Arial" w:cs="Arial" w:hint="default"/>
      </w:rPr>
    </w:lvl>
    <w:lvl w:ilvl="4" w:tplc="04090019">
      <w:start w:val="1"/>
      <w:numFmt w:val="lowerLetter"/>
      <w:lvlText w:val="%5."/>
      <w:lvlJc w:val="left"/>
      <w:pPr>
        <w:ind w:left="3600" w:hanging="360"/>
      </w:pPr>
    </w:lvl>
    <w:lvl w:ilvl="5" w:tplc="525CF75C">
      <w:start w:val="1"/>
      <w:numFmt w:val="decimal"/>
      <w:lvlText w:val="%6)"/>
      <w:lvlJc w:val="left"/>
      <w:pPr>
        <w:ind w:left="4500" w:hanging="360"/>
      </w:pPr>
      <w:rPr>
        <w:rFonts w:hint="default"/>
      </w:rPr>
    </w:lvl>
    <w:lvl w:ilvl="6" w:tplc="A566A2E2">
      <w:start w:val="15"/>
      <w:numFmt w:val="upp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2D2296"/>
    <w:multiLevelType w:val="multilevel"/>
    <w:tmpl w:val="EF7297D8"/>
    <w:lvl w:ilvl="0">
      <w:start w:val="24"/>
      <w:numFmt w:val="decimal"/>
      <w:lvlText w:val="%1."/>
      <w:lvlJc w:val="left"/>
      <w:pPr>
        <w:ind w:left="360" w:hanging="360"/>
      </w:pPr>
      <w:rPr>
        <w:rFonts w:ascii="Arial" w:hAnsi="Arial" w:hint="default"/>
        <w:b w:val="0"/>
        <w:bCs/>
        <w:i w:val="0"/>
        <w:iCs w:val="0"/>
        <w:sz w:val="24"/>
        <w:szCs w:val="24"/>
      </w:rPr>
    </w:lvl>
    <w:lvl w:ilvl="1">
      <w:start w:val="1"/>
      <w:numFmt w:val="lowerRoman"/>
      <w:lvlText w:val="%2."/>
      <w:lvlJc w:val="left"/>
      <w:pPr>
        <w:ind w:left="1080" w:hanging="360"/>
      </w:pPr>
      <w:rPr>
        <w:rFonts w:ascii="Arial" w:hAnsi="Arial" w:cs="Arial" w:hint="default"/>
        <w:b w:val="0"/>
        <w:bCs w:val="0"/>
        <w:i w:val="0"/>
        <w:iCs w:val="0"/>
        <w:sz w:val="24"/>
        <w:szCs w:val="24"/>
      </w:rPr>
    </w:lvl>
    <w:lvl w:ilvl="2">
      <w:start w:val="1"/>
      <w:numFmt w:val="lowerLetter"/>
      <w:lvlText w:val="%3)"/>
      <w:lvlJc w:val="left"/>
      <w:pPr>
        <w:ind w:left="1800" w:hanging="180"/>
      </w:pPr>
    </w:lvl>
    <w:lvl w:ilvl="3">
      <w:numFmt w:val="bullet"/>
      <w:lvlText w:val=""/>
      <w:lvlJc w:val="left"/>
      <w:pPr>
        <w:ind w:left="2520" w:hanging="360"/>
      </w:pPr>
      <w:rPr>
        <w:rFonts w:ascii="Symbol" w:hAnsi="Symbo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D666377"/>
    <w:multiLevelType w:val="hybridMultilevel"/>
    <w:tmpl w:val="E19A6C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78301732"/>
    <w:multiLevelType w:val="hybridMultilevel"/>
    <w:tmpl w:val="2C308A1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7CA75BFE"/>
    <w:multiLevelType w:val="hybridMultilevel"/>
    <w:tmpl w:val="F3BE684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789426317">
    <w:abstractNumId w:val="0"/>
  </w:num>
  <w:num w:numId="2" w16cid:durableId="1512180267">
    <w:abstractNumId w:val="1"/>
  </w:num>
  <w:num w:numId="3" w16cid:durableId="1300257844">
    <w:abstractNumId w:val="3"/>
  </w:num>
  <w:num w:numId="4" w16cid:durableId="573852700">
    <w:abstractNumId w:val="4"/>
  </w:num>
  <w:num w:numId="5" w16cid:durableId="310065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wNTczMjA0NbMwNzNX0lEKTi0uzszPAykwrwUAanFyWiwAAAA="/>
  </w:docVars>
  <w:rsids>
    <w:rsidRoot w:val="0013696E"/>
    <w:rsid w:val="0000049B"/>
    <w:rsid w:val="00001091"/>
    <w:rsid w:val="00003773"/>
    <w:rsid w:val="0000420D"/>
    <w:rsid w:val="0000457F"/>
    <w:rsid w:val="000075F0"/>
    <w:rsid w:val="00007F7B"/>
    <w:rsid w:val="000107C3"/>
    <w:rsid w:val="000112FE"/>
    <w:rsid w:val="000117A5"/>
    <w:rsid w:val="00011EB0"/>
    <w:rsid w:val="0001571B"/>
    <w:rsid w:val="00016E3F"/>
    <w:rsid w:val="00017C6B"/>
    <w:rsid w:val="00021F7D"/>
    <w:rsid w:val="000227C5"/>
    <w:rsid w:val="0002345D"/>
    <w:rsid w:val="000251FF"/>
    <w:rsid w:val="000304EC"/>
    <w:rsid w:val="00036492"/>
    <w:rsid w:val="00040B44"/>
    <w:rsid w:val="00042663"/>
    <w:rsid w:val="00043029"/>
    <w:rsid w:val="00045B4A"/>
    <w:rsid w:val="000467E5"/>
    <w:rsid w:val="0004716F"/>
    <w:rsid w:val="0005095A"/>
    <w:rsid w:val="00051EC4"/>
    <w:rsid w:val="00051FED"/>
    <w:rsid w:val="00053C99"/>
    <w:rsid w:val="0005403F"/>
    <w:rsid w:val="000553C8"/>
    <w:rsid w:val="00055A28"/>
    <w:rsid w:val="0006022B"/>
    <w:rsid w:val="00060344"/>
    <w:rsid w:val="000603B6"/>
    <w:rsid w:val="00062662"/>
    <w:rsid w:val="00064F6D"/>
    <w:rsid w:val="00066D80"/>
    <w:rsid w:val="0007012E"/>
    <w:rsid w:val="00070605"/>
    <w:rsid w:val="00070DDB"/>
    <w:rsid w:val="000725BD"/>
    <w:rsid w:val="00072B42"/>
    <w:rsid w:val="000737F9"/>
    <w:rsid w:val="00073EAD"/>
    <w:rsid w:val="00074F8C"/>
    <w:rsid w:val="00074FA9"/>
    <w:rsid w:val="000758A6"/>
    <w:rsid w:val="00077099"/>
    <w:rsid w:val="00077898"/>
    <w:rsid w:val="00080356"/>
    <w:rsid w:val="00080C42"/>
    <w:rsid w:val="00081637"/>
    <w:rsid w:val="00081E8B"/>
    <w:rsid w:val="0008223C"/>
    <w:rsid w:val="000822BA"/>
    <w:rsid w:val="00087746"/>
    <w:rsid w:val="00091064"/>
    <w:rsid w:val="000910F0"/>
    <w:rsid w:val="00091585"/>
    <w:rsid w:val="0009183B"/>
    <w:rsid w:val="00094BDE"/>
    <w:rsid w:val="00095A95"/>
    <w:rsid w:val="00096025"/>
    <w:rsid w:val="00096770"/>
    <w:rsid w:val="00096FC7"/>
    <w:rsid w:val="00097B66"/>
    <w:rsid w:val="000A2563"/>
    <w:rsid w:val="000A40DE"/>
    <w:rsid w:val="000A4221"/>
    <w:rsid w:val="000A5B17"/>
    <w:rsid w:val="000A7296"/>
    <w:rsid w:val="000B5949"/>
    <w:rsid w:val="000B6FF0"/>
    <w:rsid w:val="000B7CB7"/>
    <w:rsid w:val="000C1223"/>
    <w:rsid w:val="000C21D0"/>
    <w:rsid w:val="000C2BB8"/>
    <w:rsid w:val="000C4D46"/>
    <w:rsid w:val="000C5D26"/>
    <w:rsid w:val="000C70D6"/>
    <w:rsid w:val="000D13D1"/>
    <w:rsid w:val="000D1D9C"/>
    <w:rsid w:val="000D3B14"/>
    <w:rsid w:val="000D6260"/>
    <w:rsid w:val="000E157C"/>
    <w:rsid w:val="000E1934"/>
    <w:rsid w:val="000E1970"/>
    <w:rsid w:val="000E3D39"/>
    <w:rsid w:val="000E42BC"/>
    <w:rsid w:val="000E4D40"/>
    <w:rsid w:val="000E504F"/>
    <w:rsid w:val="000E5A87"/>
    <w:rsid w:val="000E7BA7"/>
    <w:rsid w:val="000F1B8A"/>
    <w:rsid w:val="000F2376"/>
    <w:rsid w:val="000F31FF"/>
    <w:rsid w:val="000F3B1C"/>
    <w:rsid w:val="000F746B"/>
    <w:rsid w:val="000F77CA"/>
    <w:rsid w:val="00101FBE"/>
    <w:rsid w:val="0010230C"/>
    <w:rsid w:val="00103128"/>
    <w:rsid w:val="00103357"/>
    <w:rsid w:val="001036C9"/>
    <w:rsid w:val="00104988"/>
    <w:rsid w:val="0010631A"/>
    <w:rsid w:val="0010710C"/>
    <w:rsid w:val="001101F7"/>
    <w:rsid w:val="001142AF"/>
    <w:rsid w:val="0011551A"/>
    <w:rsid w:val="00121B0B"/>
    <w:rsid w:val="00126A74"/>
    <w:rsid w:val="001316A4"/>
    <w:rsid w:val="0013438D"/>
    <w:rsid w:val="00134A3F"/>
    <w:rsid w:val="0013696E"/>
    <w:rsid w:val="0014138A"/>
    <w:rsid w:val="0014296F"/>
    <w:rsid w:val="00142BAB"/>
    <w:rsid w:val="00143B92"/>
    <w:rsid w:val="00150448"/>
    <w:rsid w:val="0015250A"/>
    <w:rsid w:val="0015327A"/>
    <w:rsid w:val="00153299"/>
    <w:rsid w:val="00153A25"/>
    <w:rsid w:val="00160F5B"/>
    <w:rsid w:val="00162BEF"/>
    <w:rsid w:val="00165E8E"/>
    <w:rsid w:val="00171798"/>
    <w:rsid w:val="0017231B"/>
    <w:rsid w:val="001750CE"/>
    <w:rsid w:val="00177AA4"/>
    <w:rsid w:val="00177C5B"/>
    <w:rsid w:val="00183067"/>
    <w:rsid w:val="001878D9"/>
    <w:rsid w:val="00191415"/>
    <w:rsid w:val="00196375"/>
    <w:rsid w:val="001967BF"/>
    <w:rsid w:val="00197A18"/>
    <w:rsid w:val="001A04A0"/>
    <w:rsid w:val="001A44D3"/>
    <w:rsid w:val="001A548B"/>
    <w:rsid w:val="001A5774"/>
    <w:rsid w:val="001B2244"/>
    <w:rsid w:val="001B32E6"/>
    <w:rsid w:val="001B3799"/>
    <w:rsid w:val="001B4202"/>
    <w:rsid w:val="001B54A0"/>
    <w:rsid w:val="001B5E46"/>
    <w:rsid w:val="001B6831"/>
    <w:rsid w:val="001B6F2C"/>
    <w:rsid w:val="001B73C8"/>
    <w:rsid w:val="001C0B53"/>
    <w:rsid w:val="001C0E1F"/>
    <w:rsid w:val="001C52E5"/>
    <w:rsid w:val="001D450A"/>
    <w:rsid w:val="001D6789"/>
    <w:rsid w:val="001E4525"/>
    <w:rsid w:val="001E45A5"/>
    <w:rsid w:val="001E647B"/>
    <w:rsid w:val="001F0CE3"/>
    <w:rsid w:val="001F39A6"/>
    <w:rsid w:val="001F3C93"/>
    <w:rsid w:val="001F5F2B"/>
    <w:rsid w:val="001F7B7B"/>
    <w:rsid w:val="001F7C97"/>
    <w:rsid w:val="00203E46"/>
    <w:rsid w:val="002045EA"/>
    <w:rsid w:val="00207467"/>
    <w:rsid w:val="00211440"/>
    <w:rsid w:val="0021644C"/>
    <w:rsid w:val="00225657"/>
    <w:rsid w:val="002357E8"/>
    <w:rsid w:val="00241BB6"/>
    <w:rsid w:val="002427AC"/>
    <w:rsid w:val="00244C72"/>
    <w:rsid w:val="00247136"/>
    <w:rsid w:val="002500E1"/>
    <w:rsid w:val="00250299"/>
    <w:rsid w:val="002508EA"/>
    <w:rsid w:val="00251340"/>
    <w:rsid w:val="00260347"/>
    <w:rsid w:val="0026089C"/>
    <w:rsid w:val="00262631"/>
    <w:rsid w:val="00262B46"/>
    <w:rsid w:val="0026329C"/>
    <w:rsid w:val="002640DA"/>
    <w:rsid w:val="0026437D"/>
    <w:rsid w:val="002677E4"/>
    <w:rsid w:val="00270B2D"/>
    <w:rsid w:val="0027430F"/>
    <w:rsid w:val="00274DE0"/>
    <w:rsid w:val="002767D2"/>
    <w:rsid w:val="002767D9"/>
    <w:rsid w:val="00280493"/>
    <w:rsid w:val="00280EDC"/>
    <w:rsid w:val="002829EB"/>
    <w:rsid w:val="00282D09"/>
    <w:rsid w:val="0028373C"/>
    <w:rsid w:val="0028391A"/>
    <w:rsid w:val="0028525D"/>
    <w:rsid w:val="00291EB2"/>
    <w:rsid w:val="00292FEF"/>
    <w:rsid w:val="002936D7"/>
    <w:rsid w:val="00294A62"/>
    <w:rsid w:val="002961AC"/>
    <w:rsid w:val="00296257"/>
    <w:rsid w:val="00296E5B"/>
    <w:rsid w:val="002A1660"/>
    <w:rsid w:val="002A25AB"/>
    <w:rsid w:val="002A2C9C"/>
    <w:rsid w:val="002A4D0E"/>
    <w:rsid w:val="002A4E38"/>
    <w:rsid w:val="002A6D27"/>
    <w:rsid w:val="002B2532"/>
    <w:rsid w:val="002B419C"/>
    <w:rsid w:val="002B41C3"/>
    <w:rsid w:val="002B4BFB"/>
    <w:rsid w:val="002B5D37"/>
    <w:rsid w:val="002B6101"/>
    <w:rsid w:val="002B79B3"/>
    <w:rsid w:val="002C0A6E"/>
    <w:rsid w:val="002C2FEF"/>
    <w:rsid w:val="002C51D3"/>
    <w:rsid w:val="002C675F"/>
    <w:rsid w:val="002C69FB"/>
    <w:rsid w:val="002D0FFD"/>
    <w:rsid w:val="002D2C7C"/>
    <w:rsid w:val="002D430F"/>
    <w:rsid w:val="002D54B3"/>
    <w:rsid w:val="002E0D3C"/>
    <w:rsid w:val="002E1381"/>
    <w:rsid w:val="002E4FF2"/>
    <w:rsid w:val="002E5478"/>
    <w:rsid w:val="002F0A15"/>
    <w:rsid w:val="002F0CD7"/>
    <w:rsid w:val="002F0D74"/>
    <w:rsid w:val="002F0F6C"/>
    <w:rsid w:val="002F235B"/>
    <w:rsid w:val="003011FC"/>
    <w:rsid w:val="00303FD0"/>
    <w:rsid w:val="00304230"/>
    <w:rsid w:val="0030612D"/>
    <w:rsid w:val="00307409"/>
    <w:rsid w:val="00307D69"/>
    <w:rsid w:val="00310111"/>
    <w:rsid w:val="00311019"/>
    <w:rsid w:val="00312E99"/>
    <w:rsid w:val="00313CD9"/>
    <w:rsid w:val="003153D9"/>
    <w:rsid w:val="003170C4"/>
    <w:rsid w:val="00317619"/>
    <w:rsid w:val="00320AD5"/>
    <w:rsid w:val="00321547"/>
    <w:rsid w:val="0032319A"/>
    <w:rsid w:val="00326FE6"/>
    <w:rsid w:val="0033004F"/>
    <w:rsid w:val="0033029D"/>
    <w:rsid w:val="00330444"/>
    <w:rsid w:val="00331775"/>
    <w:rsid w:val="00332624"/>
    <w:rsid w:val="00334974"/>
    <w:rsid w:val="00335CFB"/>
    <w:rsid w:val="00336DC8"/>
    <w:rsid w:val="00342570"/>
    <w:rsid w:val="003442A3"/>
    <w:rsid w:val="00347A9A"/>
    <w:rsid w:val="0035059F"/>
    <w:rsid w:val="003546D7"/>
    <w:rsid w:val="00355B58"/>
    <w:rsid w:val="00356CFB"/>
    <w:rsid w:val="00356F55"/>
    <w:rsid w:val="00356FA0"/>
    <w:rsid w:val="003570E9"/>
    <w:rsid w:val="00360E12"/>
    <w:rsid w:val="003623C9"/>
    <w:rsid w:val="0036418E"/>
    <w:rsid w:val="00365578"/>
    <w:rsid w:val="003656C2"/>
    <w:rsid w:val="003658D2"/>
    <w:rsid w:val="00373009"/>
    <w:rsid w:val="00386E9F"/>
    <w:rsid w:val="00387105"/>
    <w:rsid w:val="00387DBC"/>
    <w:rsid w:val="00390A21"/>
    <w:rsid w:val="00391540"/>
    <w:rsid w:val="00391838"/>
    <w:rsid w:val="00392EBE"/>
    <w:rsid w:val="003954CF"/>
    <w:rsid w:val="003A00AA"/>
    <w:rsid w:val="003A1077"/>
    <w:rsid w:val="003A2399"/>
    <w:rsid w:val="003A460D"/>
    <w:rsid w:val="003A4F41"/>
    <w:rsid w:val="003A7380"/>
    <w:rsid w:val="003A77A7"/>
    <w:rsid w:val="003B2979"/>
    <w:rsid w:val="003B61D8"/>
    <w:rsid w:val="003B713C"/>
    <w:rsid w:val="003B7309"/>
    <w:rsid w:val="003B77A9"/>
    <w:rsid w:val="003C07B9"/>
    <w:rsid w:val="003C0E3B"/>
    <w:rsid w:val="003C12FF"/>
    <w:rsid w:val="003C24C4"/>
    <w:rsid w:val="003C32CC"/>
    <w:rsid w:val="003C53A2"/>
    <w:rsid w:val="003D28E7"/>
    <w:rsid w:val="003D36A4"/>
    <w:rsid w:val="003E13FE"/>
    <w:rsid w:val="003E23ED"/>
    <w:rsid w:val="003E2631"/>
    <w:rsid w:val="003E61EA"/>
    <w:rsid w:val="003E6592"/>
    <w:rsid w:val="003E7504"/>
    <w:rsid w:val="003E77C5"/>
    <w:rsid w:val="003F62FE"/>
    <w:rsid w:val="003F6765"/>
    <w:rsid w:val="00401579"/>
    <w:rsid w:val="00402258"/>
    <w:rsid w:val="00402E76"/>
    <w:rsid w:val="00403416"/>
    <w:rsid w:val="004039F8"/>
    <w:rsid w:val="004055CF"/>
    <w:rsid w:val="004108F4"/>
    <w:rsid w:val="00411132"/>
    <w:rsid w:val="00411922"/>
    <w:rsid w:val="004121A4"/>
    <w:rsid w:val="004137D4"/>
    <w:rsid w:val="00414DC3"/>
    <w:rsid w:val="0041553B"/>
    <w:rsid w:val="00417834"/>
    <w:rsid w:val="0042062C"/>
    <w:rsid w:val="00423183"/>
    <w:rsid w:val="0042728E"/>
    <w:rsid w:val="00431391"/>
    <w:rsid w:val="00433A6F"/>
    <w:rsid w:val="00434DD1"/>
    <w:rsid w:val="004357F4"/>
    <w:rsid w:val="00436279"/>
    <w:rsid w:val="00437220"/>
    <w:rsid w:val="00437249"/>
    <w:rsid w:val="00437799"/>
    <w:rsid w:val="00437A05"/>
    <w:rsid w:val="00440903"/>
    <w:rsid w:val="0044310C"/>
    <w:rsid w:val="004440C4"/>
    <w:rsid w:val="004443E5"/>
    <w:rsid w:val="004502D0"/>
    <w:rsid w:val="004504BF"/>
    <w:rsid w:val="004562BF"/>
    <w:rsid w:val="00457062"/>
    <w:rsid w:val="004637E8"/>
    <w:rsid w:val="0046771C"/>
    <w:rsid w:val="004700D7"/>
    <w:rsid w:val="0047432D"/>
    <w:rsid w:val="00474C95"/>
    <w:rsid w:val="00476439"/>
    <w:rsid w:val="00481936"/>
    <w:rsid w:val="00482030"/>
    <w:rsid w:val="0048347D"/>
    <w:rsid w:val="004837BF"/>
    <w:rsid w:val="00483974"/>
    <w:rsid w:val="00484C53"/>
    <w:rsid w:val="0048665B"/>
    <w:rsid w:val="00486CA0"/>
    <w:rsid w:val="0048756E"/>
    <w:rsid w:val="0049220D"/>
    <w:rsid w:val="00496496"/>
    <w:rsid w:val="004A347B"/>
    <w:rsid w:val="004A36EB"/>
    <w:rsid w:val="004A3B5C"/>
    <w:rsid w:val="004A5CB2"/>
    <w:rsid w:val="004A6148"/>
    <w:rsid w:val="004A68DA"/>
    <w:rsid w:val="004A732B"/>
    <w:rsid w:val="004A7C9B"/>
    <w:rsid w:val="004B0BC3"/>
    <w:rsid w:val="004B23FA"/>
    <w:rsid w:val="004B2F1B"/>
    <w:rsid w:val="004B4735"/>
    <w:rsid w:val="004C08B0"/>
    <w:rsid w:val="004C27FF"/>
    <w:rsid w:val="004C58D5"/>
    <w:rsid w:val="004C66E9"/>
    <w:rsid w:val="004D11FD"/>
    <w:rsid w:val="004D14B4"/>
    <w:rsid w:val="004D29A2"/>
    <w:rsid w:val="004D3178"/>
    <w:rsid w:val="004D6401"/>
    <w:rsid w:val="004E07DD"/>
    <w:rsid w:val="004E4767"/>
    <w:rsid w:val="004E4AE3"/>
    <w:rsid w:val="004E4DC1"/>
    <w:rsid w:val="004E65E2"/>
    <w:rsid w:val="004E6D2D"/>
    <w:rsid w:val="004E6EF8"/>
    <w:rsid w:val="004E755A"/>
    <w:rsid w:val="004E7D3C"/>
    <w:rsid w:val="004F1D6F"/>
    <w:rsid w:val="004F21E2"/>
    <w:rsid w:val="004F455D"/>
    <w:rsid w:val="004F7EF6"/>
    <w:rsid w:val="00501232"/>
    <w:rsid w:val="005026B5"/>
    <w:rsid w:val="00503474"/>
    <w:rsid w:val="0050446D"/>
    <w:rsid w:val="00504662"/>
    <w:rsid w:val="00506CCB"/>
    <w:rsid w:val="00507E49"/>
    <w:rsid w:val="00513F8D"/>
    <w:rsid w:val="00515984"/>
    <w:rsid w:val="00515A66"/>
    <w:rsid w:val="0051693C"/>
    <w:rsid w:val="00516EFA"/>
    <w:rsid w:val="00525092"/>
    <w:rsid w:val="005251D0"/>
    <w:rsid w:val="005253C5"/>
    <w:rsid w:val="00525AA2"/>
    <w:rsid w:val="00530951"/>
    <w:rsid w:val="005320B1"/>
    <w:rsid w:val="00535755"/>
    <w:rsid w:val="00541830"/>
    <w:rsid w:val="00542FE1"/>
    <w:rsid w:val="00544632"/>
    <w:rsid w:val="005524E0"/>
    <w:rsid w:val="005547C8"/>
    <w:rsid w:val="005554E6"/>
    <w:rsid w:val="00555A7B"/>
    <w:rsid w:val="005603B9"/>
    <w:rsid w:val="005615B1"/>
    <w:rsid w:val="00561F0C"/>
    <w:rsid w:val="0056266F"/>
    <w:rsid w:val="00564381"/>
    <w:rsid w:val="00564437"/>
    <w:rsid w:val="00571196"/>
    <w:rsid w:val="00571C5C"/>
    <w:rsid w:val="00571E64"/>
    <w:rsid w:val="00575D31"/>
    <w:rsid w:val="0057605D"/>
    <w:rsid w:val="005775E6"/>
    <w:rsid w:val="00580DB9"/>
    <w:rsid w:val="0058139B"/>
    <w:rsid w:val="005849D6"/>
    <w:rsid w:val="00585544"/>
    <w:rsid w:val="0058650B"/>
    <w:rsid w:val="00587B83"/>
    <w:rsid w:val="00587D2B"/>
    <w:rsid w:val="0059244E"/>
    <w:rsid w:val="0059281F"/>
    <w:rsid w:val="00592E77"/>
    <w:rsid w:val="00592F14"/>
    <w:rsid w:val="005936CE"/>
    <w:rsid w:val="00593855"/>
    <w:rsid w:val="00593CC5"/>
    <w:rsid w:val="00594457"/>
    <w:rsid w:val="00597D63"/>
    <w:rsid w:val="005A0486"/>
    <w:rsid w:val="005A2D5F"/>
    <w:rsid w:val="005A461E"/>
    <w:rsid w:val="005A7842"/>
    <w:rsid w:val="005B19AE"/>
    <w:rsid w:val="005B3ECA"/>
    <w:rsid w:val="005B4902"/>
    <w:rsid w:val="005B500F"/>
    <w:rsid w:val="005B53FB"/>
    <w:rsid w:val="005C029E"/>
    <w:rsid w:val="005C4514"/>
    <w:rsid w:val="005D0112"/>
    <w:rsid w:val="005D048A"/>
    <w:rsid w:val="005D5666"/>
    <w:rsid w:val="005E0F6A"/>
    <w:rsid w:val="005E2F3D"/>
    <w:rsid w:val="005E38D0"/>
    <w:rsid w:val="005E3926"/>
    <w:rsid w:val="005E4CC5"/>
    <w:rsid w:val="005E6A01"/>
    <w:rsid w:val="005E7D56"/>
    <w:rsid w:val="005F4D3A"/>
    <w:rsid w:val="005F5957"/>
    <w:rsid w:val="005F6FE0"/>
    <w:rsid w:val="0060220A"/>
    <w:rsid w:val="006055BD"/>
    <w:rsid w:val="00610424"/>
    <w:rsid w:val="006116DD"/>
    <w:rsid w:val="00611A6A"/>
    <w:rsid w:val="00612795"/>
    <w:rsid w:val="00612B17"/>
    <w:rsid w:val="006132D3"/>
    <w:rsid w:val="006133A3"/>
    <w:rsid w:val="006149F4"/>
    <w:rsid w:val="00614C11"/>
    <w:rsid w:val="00620D1E"/>
    <w:rsid w:val="00621649"/>
    <w:rsid w:val="00621CC5"/>
    <w:rsid w:val="00622480"/>
    <w:rsid w:val="00626878"/>
    <w:rsid w:val="00632377"/>
    <w:rsid w:val="00634383"/>
    <w:rsid w:val="00635C70"/>
    <w:rsid w:val="006365CA"/>
    <w:rsid w:val="00642536"/>
    <w:rsid w:val="00642AD8"/>
    <w:rsid w:val="006441EA"/>
    <w:rsid w:val="00646F06"/>
    <w:rsid w:val="00651840"/>
    <w:rsid w:val="00653CFC"/>
    <w:rsid w:val="00654352"/>
    <w:rsid w:val="00654B2A"/>
    <w:rsid w:val="00655997"/>
    <w:rsid w:val="00661D84"/>
    <w:rsid w:val="00661F1B"/>
    <w:rsid w:val="00662B48"/>
    <w:rsid w:val="0066382E"/>
    <w:rsid w:val="006639E2"/>
    <w:rsid w:val="00665D1A"/>
    <w:rsid w:val="00666F6D"/>
    <w:rsid w:val="00667E09"/>
    <w:rsid w:val="00670230"/>
    <w:rsid w:val="00672A1D"/>
    <w:rsid w:val="0067352E"/>
    <w:rsid w:val="00674E52"/>
    <w:rsid w:val="00680646"/>
    <w:rsid w:val="00683F26"/>
    <w:rsid w:val="00685305"/>
    <w:rsid w:val="00686942"/>
    <w:rsid w:val="00691809"/>
    <w:rsid w:val="00693DCC"/>
    <w:rsid w:val="00694EF9"/>
    <w:rsid w:val="00696AAE"/>
    <w:rsid w:val="0069764C"/>
    <w:rsid w:val="006A00A4"/>
    <w:rsid w:val="006A0FA4"/>
    <w:rsid w:val="006A5FF4"/>
    <w:rsid w:val="006B365E"/>
    <w:rsid w:val="006B3B6C"/>
    <w:rsid w:val="006B3EE4"/>
    <w:rsid w:val="006B3F72"/>
    <w:rsid w:val="006B5123"/>
    <w:rsid w:val="006B5465"/>
    <w:rsid w:val="006B568E"/>
    <w:rsid w:val="006B5A4E"/>
    <w:rsid w:val="006B7F28"/>
    <w:rsid w:val="006C1DD2"/>
    <w:rsid w:val="006C256C"/>
    <w:rsid w:val="006C566E"/>
    <w:rsid w:val="006C5B0D"/>
    <w:rsid w:val="006C636F"/>
    <w:rsid w:val="006C7BDB"/>
    <w:rsid w:val="006C7E33"/>
    <w:rsid w:val="006D0CE3"/>
    <w:rsid w:val="006D2C68"/>
    <w:rsid w:val="006D581D"/>
    <w:rsid w:val="006E092B"/>
    <w:rsid w:val="006E35A3"/>
    <w:rsid w:val="006E3C40"/>
    <w:rsid w:val="006E52DB"/>
    <w:rsid w:val="006F1F83"/>
    <w:rsid w:val="006F25B5"/>
    <w:rsid w:val="006F3360"/>
    <w:rsid w:val="006F63BE"/>
    <w:rsid w:val="006F6BF7"/>
    <w:rsid w:val="007079AC"/>
    <w:rsid w:val="00711EDD"/>
    <w:rsid w:val="0071202B"/>
    <w:rsid w:val="0071399B"/>
    <w:rsid w:val="00713D8C"/>
    <w:rsid w:val="007160B8"/>
    <w:rsid w:val="00717708"/>
    <w:rsid w:val="00720180"/>
    <w:rsid w:val="007208BD"/>
    <w:rsid w:val="00721D36"/>
    <w:rsid w:val="007226FA"/>
    <w:rsid w:val="00724CC8"/>
    <w:rsid w:val="0072606C"/>
    <w:rsid w:val="00726A7D"/>
    <w:rsid w:val="00726EC9"/>
    <w:rsid w:val="00730076"/>
    <w:rsid w:val="0073030D"/>
    <w:rsid w:val="007308BB"/>
    <w:rsid w:val="007327D6"/>
    <w:rsid w:val="00734517"/>
    <w:rsid w:val="00734B52"/>
    <w:rsid w:val="00737732"/>
    <w:rsid w:val="00737C21"/>
    <w:rsid w:val="00741A39"/>
    <w:rsid w:val="00743F03"/>
    <w:rsid w:val="00745957"/>
    <w:rsid w:val="007462B4"/>
    <w:rsid w:val="00747DB0"/>
    <w:rsid w:val="0075243C"/>
    <w:rsid w:val="007526F6"/>
    <w:rsid w:val="00752C56"/>
    <w:rsid w:val="007535F7"/>
    <w:rsid w:val="00754A1B"/>
    <w:rsid w:val="00755D1D"/>
    <w:rsid w:val="007615C3"/>
    <w:rsid w:val="007653A0"/>
    <w:rsid w:val="00767FBA"/>
    <w:rsid w:val="00770208"/>
    <w:rsid w:val="00770210"/>
    <w:rsid w:val="00771A69"/>
    <w:rsid w:val="0077300C"/>
    <w:rsid w:val="007734FA"/>
    <w:rsid w:val="00773D72"/>
    <w:rsid w:val="007806D4"/>
    <w:rsid w:val="00782443"/>
    <w:rsid w:val="0078313A"/>
    <w:rsid w:val="00783B52"/>
    <w:rsid w:val="00784D6C"/>
    <w:rsid w:val="0078766D"/>
    <w:rsid w:val="00792A41"/>
    <w:rsid w:val="00795E5C"/>
    <w:rsid w:val="007A0C60"/>
    <w:rsid w:val="007A0ED6"/>
    <w:rsid w:val="007A28AF"/>
    <w:rsid w:val="007A379F"/>
    <w:rsid w:val="007A5AD7"/>
    <w:rsid w:val="007B1D20"/>
    <w:rsid w:val="007B1EE4"/>
    <w:rsid w:val="007B5C80"/>
    <w:rsid w:val="007C368A"/>
    <w:rsid w:val="007C3E18"/>
    <w:rsid w:val="007C4493"/>
    <w:rsid w:val="007D0FCB"/>
    <w:rsid w:val="007D2489"/>
    <w:rsid w:val="007D2599"/>
    <w:rsid w:val="007D2C56"/>
    <w:rsid w:val="007D3520"/>
    <w:rsid w:val="007D429C"/>
    <w:rsid w:val="007D478A"/>
    <w:rsid w:val="007D48C0"/>
    <w:rsid w:val="007D675E"/>
    <w:rsid w:val="007D6DFA"/>
    <w:rsid w:val="007E4858"/>
    <w:rsid w:val="007E6172"/>
    <w:rsid w:val="007F24E1"/>
    <w:rsid w:val="007F586B"/>
    <w:rsid w:val="007F6ABB"/>
    <w:rsid w:val="00802CDF"/>
    <w:rsid w:val="008117FE"/>
    <w:rsid w:val="00811966"/>
    <w:rsid w:val="00813C74"/>
    <w:rsid w:val="00816042"/>
    <w:rsid w:val="0081655F"/>
    <w:rsid w:val="00816D00"/>
    <w:rsid w:val="00817596"/>
    <w:rsid w:val="008179D0"/>
    <w:rsid w:val="0082412E"/>
    <w:rsid w:val="00827900"/>
    <w:rsid w:val="008315A3"/>
    <w:rsid w:val="00831E91"/>
    <w:rsid w:val="008333F0"/>
    <w:rsid w:val="00835270"/>
    <w:rsid w:val="008361B5"/>
    <w:rsid w:val="008411E5"/>
    <w:rsid w:val="008412C3"/>
    <w:rsid w:val="00841C92"/>
    <w:rsid w:val="00846D7F"/>
    <w:rsid w:val="00850CA3"/>
    <w:rsid w:val="00852384"/>
    <w:rsid w:val="00863798"/>
    <w:rsid w:val="00863AD1"/>
    <w:rsid w:val="008704DA"/>
    <w:rsid w:val="00871629"/>
    <w:rsid w:val="0087386A"/>
    <w:rsid w:val="00875FA6"/>
    <w:rsid w:val="0088540A"/>
    <w:rsid w:val="00890C75"/>
    <w:rsid w:val="0089720C"/>
    <w:rsid w:val="008A1086"/>
    <w:rsid w:val="008A28C6"/>
    <w:rsid w:val="008A2EAE"/>
    <w:rsid w:val="008A2FAA"/>
    <w:rsid w:val="008B4C35"/>
    <w:rsid w:val="008B5230"/>
    <w:rsid w:val="008B65FD"/>
    <w:rsid w:val="008C0972"/>
    <w:rsid w:val="008C17E2"/>
    <w:rsid w:val="008C4483"/>
    <w:rsid w:val="008C45B2"/>
    <w:rsid w:val="008C4F35"/>
    <w:rsid w:val="008C743D"/>
    <w:rsid w:val="008C7ED4"/>
    <w:rsid w:val="008D29CD"/>
    <w:rsid w:val="008E0011"/>
    <w:rsid w:val="008E0102"/>
    <w:rsid w:val="008E0178"/>
    <w:rsid w:val="008E0CDB"/>
    <w:rsid w:val="008E262C"/>
    <w:rsid w:val="008E2CEB"/>
    <w:rsid w:val="008E498B"/>
    <w:rsid w:val="008E756C"/>
    <w:rsid w:val="008F1DB2"/>
    <w:rsid w:val="008F46F5"/>
    <w:rsid w:val="008F4D3C"/>
    <w:rsid w:val="009000CB"/>
    <w:rsid w:val="0090028F"/>
    <w:rsid w:val="00905512"/>
    <w:rsid w:val="00906AB8"/>
    <w:rsid w:val="0090755E"/>
    <w:rsid w:val="00907E01"/>
    <w:rsid w:val="00910522"/>
    <w:rsid w:val="00910682"/>
    <w:rsid w:val="009154B3"/>
    <w:rsid w:val="0091711C"/>
    <w:rsid w:val="0092263F"/>
    <w:rsid w:val="00922958"/>
    <w:rsid w:val="00922970"/>
    <w:rsid w:val="0092480E"/>
    <w:rsid w:val="00925284"/>
    <w:rsid w:val="009254AD"/>
    <w:rsid w:val="00925D0C"/>
    <w:rsid w:val="00926092"/>
    <w:rsid w:val="00927858"/>
    <w:rsid w:val="00931132"/>
    <w:rsid w:val="00931E48"/>
    <w:rsid w:val="0093604F"/>
    <w:rsid w:val="00942B0B"/>
    <w:rsid w:val="009431CD"/>
    <w:rsid w:val="009432B5"/>
    <w:rsid w:val="00945FDA"/>
    <w:rsid w:val="00950B08"/>
    <w:rsid w:val="00951452"/>
    <w:rsid w:val="00952DCC"/>
    <w:rsid w:val="00953A55"/>
    <w:rsid w:val="00953CE6"/>
    <w:rsid w:val="00954A7F"/>
    <w:rsid w:val="009552CA"/>
    <w:rsid w:val="00955B6E"/>
    <w:rsid w:val="00955C99"/>
    <w:rsid w:val="0095624F"/>
    <w:rsid w:val="00956345"/>
    <w:rsid w:val="00966E8B"/>
    <w:rsid w:val="00974D6D"/>
    <w:rsid w:val="009803A5"/>
    <w:rsid w:val="00980638"/>
    <w:rsid w:val="00981E63"/>
    <w:rsid w:val="00983FDB"/>
    <w:rsid w:val="0098422E"/>
    <w:rsid w:val="00984313"/>
    <w:rsid w:val="00984882"/>
    <w:rsid w:val="009852F0"/>
    <w:rsid w:val="00986154"/>
    <w:rsid w:val="009867D0"/>
    <w:rsid w:val="00986AA5"/>
    <w:rsid w:val="00987AF4"/>
    <w:rsid w:val="00987BE0"/>
    <w:rsid w:val="00992238"/>
    <w:rsid w:val="009927C4"/>
    <w:rsid w:val="009940AB"/>
    <w:rsid w:val="00994551"/>
    <w:rsid w:val="0099726E"/>
    <w:rsid w:val="009A0683"/>
    <w:rsid w:val="009A08A7"/>
    <w:rsid w:val="009A37CF"/>
    <w:rsid w:val="009A3DA4"/>
    <w:rsid w:val="009A3F52"/>
    <w:rsid w:val="009A4EBF"/>
    <w:rsid w:val="009A7550"/>
    <w:rsid w:val="009B03C6"/>
    <w:rsid w:val="009B03EB"/>
    <w:rsid w:val="009B1016"/>
    <w:rsid w:val="009B1180"/>
    <w:rsid w:val="009B2A90"/>
    <w:rsid w:val="009B5A29"/>
    <w:rsid w:val="009B7B0F"/>
    <w:rsid w:val="009C1200"/>
    <w:rsid w:val="009C1DD0"/>
    <w:rsid w:val="009C4CAF"/>
    <w:rsid w:val="009C5A05"/>
    <w:rsid w:val="009D077C"/>
    <w:rsid w:val="009D1647"/>
    <w:rsid w:val="009D2548"/>
    <w:rsid w:val="009D4884"/>
    <w:rsid w:val="009D7A97"/>
    <w:rsid w:val="009E068E"/>
    <w:rsid w:val="009E0F7C"/>
    <w:rsid w:val="009E62ED"/>
    <w:rsid w:val="009F19CE"/>
    <w:rsid w:val="009F268D"/>
    <w:rsid w:val="009F29D9"/>
    <w:rsid w:val="009F5DDA"/>
    <w:rsid w:val="009F6687"/>
    <w:rsid w:val="009F692C"/>
    <w:rsid w:val="00A0161D"/>
    <w:rsid w:val="00A04623"/>
    <w:rsid w:val="00A0547A"/>
    <w:rsid w:val="00A06524"/>
    <w:rsid w:val="00A10960"/>
    <w:rsid w:val="00A110A8"/>
    <w:rsid w:val="00A1194C"/>
    <w:rsid w:val="00A12586"/>
    <w:rsid w:val="00A12EE1"/>
    <w:rsid w:val="00A155FD"/>
    <w:rsid w:val="00A166F9"/>
    <w:rsid w:val="00A17302"/>
    <w:rsid w:val="00A17663"/>
    <w:rsid w:val="00A178AD"/>
    <w:rsid w:val="00A20A05"/>
    <w:rsid w:val="00A2190C"/>
    <w:rsid w:val="00A219B1"/>
    <w:rsid w:val="00A23F88"/>
    <w:rsid w:val="00A25B06"/>
    <w:rsid w:val="00A25C17"/>
    <w:rsid w:val="00A32F40"/>
    <w:rsid w:val="00A33AA9"/>
    <w:rsid w:val="00A354EA"/>
    <w:rsid w:val="00A357E5"/>
    <w:rsid w:val="00A35C25"/>
    <w:rsid w:val="00A36AFF"/>
    <w:rsid w:val="00A40549"/>
    <w:rsid w:val="00A44DDF"/>
    <w:rsid w:val="00A465BF"/>
    <w:rsid w:val="00A50665"/>
    <w:rsid w:val="00A50A35"/>
    <w:rsid w:val="00A50F9A"/>
    <w:rsid w:val="00A54B45"/>
    <w:rsid w:val="00A57350"/>
    <w:rsid w:val="00A5768F"/>
    <w:rsid w:val="00A577E2"/>
    <w:rsid w:val="00A61873"/>
    <w:rsid w:val="00A62401"/>
    <w:rsid w:val="00A62A03"/>
    <w:rsid w:val="00A640B0"/>
    <w:rsid w:val="00A640C6"/>
    <w:rsid w:val="00A64134"/>
    <w:rsid w:val="00A67396"/>
    <w:rsid w:val="00A67B13"/>
    <w:rsid w:val="00A72D1A"/>
    <w:rsid w:val="00A732B0"/>
    <w:rsid w:val="00A75DA0"/>
    <w:rsid w:val="00A80403"/>
    <w:rsid w:val="00A844E8"/>
    <w:rsid w:val="00A866A7"/>
    <w:rsid w:val="00A9043C"/>
    <w:rsid w:val="00A909DD"/>
    <w:rsid w:val="00A92503"/>
    <w:rsid w:val="00A936CB"/>
    <w:rsid w:val="00A93B07"/>
    <w:rsid w:val="00A9498A"/>
    <w:rsid w:val="00A95432"/>
    <w:rsid w:val="00A9651C"/>
    <w:rsid w:val="00A97A81"/>
    <w:rsid w:val="00AA0C33"/>
    <w:rsid w:val="00AA2137"/>
    <w:rsid w:val="00AA2CEE"/>
    <w:rsid w:val="00AA2E5C"/>
    <w:rsid w:val="00AA5AD8"/>
    <w:rsid w:val="00AA6E53"/>
    <w:rsid w:val="00AB0A8B"/>
    <w:rsid w:val="00AB34C2"/>
    <w:rsid w:val="00AB3745"/>
    <w:rsid w:val="00AB4789"/>
    <w:rsid w:val="00AC4327"/>
    <w:rsid w:val="00AC6349"/>
    <w:rsid w:val="00AC68A9"/>
    <w:rsid w:val="00AD0EF4"/>
    <w:rsid w:val="00AD0FF5"/>
    <w:rsid w:val="00AD2A89"/>
    <w:rsid w:val="00AD2C17"/>
    <w:rsid w:val="00AD3014"/>
    <w:rsid w:val="00AD31BE"/>
    <w:rsid w:val="00AD38F8"/>
    <w:rsid w:val="00AD3B0E"/>
    <w:rsid w:val="00AD4AD0"/>
    <w:rsid w:val="00AE126F"/>
    <w:rsid w:val="00AE4204"/>
    <w:rsid w:val="00AE7807"/>
    <w:rsid w:val="00AF19C3"/>
    <w:rsid w:val="00AF422A"/>
    <w:rsid w:val="00AF573C"/>
    <w:rsid w:val="00AF66DF"/>
    <w:rsid w:val="00AF6C3F"/>
    <w:rsid w:val="00AF7F04"/>
    <w:rsid w:val="00B0064F"/>
    <w:rsid w:val="00B00A67"/>
    <w:rsid w:val="00B023F5"/>
    <w:rsid w:val="00B0573C"/>
    <w:rsid w:val="00B061E0"/>
    <w:rsid w:val="00B07EFF"/>
    <w:rsid w:val="00B101C3"/>
    <w:rsid w:val="00B10800"/>
    <w:rsid w:val="00B11AB3"/>
    <w:rsid w:val="00B13F7A"/>
    <w:rsid w:val="00B15115"/>
    <w:rsid w:val="00B26F5C"/>
    <w:rsid w:val="00B34CE4"/>
    <w:rsid w:val="00B40315"/>
    <w:rsid w:val="00B415C4"/>
    <w:rsid w:val="00B42C64"/>
    <w:rsid w:val="00B4301A"/>
    <w:rsid w:val="00B44ED5"/>
    <w:rsid w:val="00B45B95"/>
    <w:rsid w:val="00B45CCE"/>
    <w:rsid w:val="00B46B77"/>
    <w:rsid w:val="00B47DFC"/>
    <w:rsid w:val="00B50DE1"/>
    <w:rsid w:val="00B52554"/>
    <w:rsid w:val="00B53527"/>
    <w:rsid w:val="00B5359A"/>
    <w:rsid w:val="00B554CA"/>
    <w:rsid w:val="00B559F0"/>
    <w:rsid w:val="00B56737"/>
    <w:rsid w:val="00B613F5"/>
    <w:rsid w:val="00B6280E"/>
    <w:rsid w:val="00B63C34"/>
    <w:rsid w:val="00B645FD"/>
    <w:rsid w:val="00B72237"/>
    <w:rsid w:val="00B7694D"/>
    <w:rsid w:val="00B85C5E"/>
    <w:rsid w:val="00B87118"/>
    <w:rsid w:val="00B87E49"/>
    <w:rsid w:val="00B936E4"/>
    <w:rsid w:val="00B9444C"/>
    <w:rsid w:val="00B951AD"/>
    <w:rsid w:val="00B95990"/>
    <w:rsid w:val="00BA4A27"/>
    <w:rsid w:val="00BA4B49"/>
    <w:rsid w:val="00BA58D1"/>
    <w:rsid w:val="00BA6513"/>
    <w:rsid w:val="00BB5C35"/>
    <w:rsid w:val="00BB69B8"/>
    <w:rsid w:val="00BC0C57"/>
    <w:rsid w:val="00BC0C89"/>
    <w:rsid w:val="00BC23DD"/>
    <w:rsid w:val="00BC57EE"/>
    <w:rsid w:val="00BC6541"/>
    <w:rsid w:val="00BC6F2E"/>
    <w:rsid w:val="00BD2B47"/>
    <w:rsid w:val="00BD4251"/>
    <w:rsid w:val="00BD581C"/>
    <w:rsid w:val="00BD631D"/>
    <w:rsid w:val="00BE0094"/>
    <w:rsid w:val="00BE097C"/>
    <w:rsid w:val="00BE31AE"/>
    <w:rsid w:val="00BE5174"/>
    <w:rsid w:val="00BE5248"/>
    <w:rsid w:val="00BE5B22"/>
    <w:rsid w:val="00BE7616"/>
    <w:rsid w:val="00BF22BC"/>
    <w:rsid w:val="00BF23D0"/>
    <w:rsid w:val="00BF2F47"/>
    <w:rsid w:val="00BF3EB9"/>
    <w:rsid w:val="00BF4199"/>
    <w:rsid w:val="00BF62BF"/>
    <w:rsid w:val="00BF7C0F"/>
    <w:rsid w:val="00C06956"/>
    <w:rsid w:val="00C073EB"/>
    <w:rsid w:val="00C1091B"/>
    <w:rsid w:val="00C1314B"/>
    <w:rsid w:val="00C1782B"/>
    <w:rsid w:val="00C17B1F"/>
    <w:rsid w:val="00C20E16"/>
    <w:rsid w:val="00C22546"/>
    <w:rsid w:val="00C24616"/>
    <w:rsid w:val="00C25B74"/>
    <w:rsid w:val="00C27652"/>
    <w:rsid w:val="00C30649"/>
    <w:rsid w:val="00C30AF1"/>
    <w:rsid w:val="00C32BC6"/>
    <w:rsid w:val="00C32E6F"/>
    <w:rsid w:val="00C33CF8"/>
    <w:rsid w:val="00C34DB1"/>
    <w:rsid w:val="00C40EB8"/>
    <w:rsid w:val="00C41275"/>
    <w:rsid w:val="00C43E2A"/>
    <w:rsid w:val="00C50B1D"/>
    <w:rsid w:val="00C51671"/>
    <w:rsid w:val="00C53697"/>
    <w:rsid w:val="00C554B3"/>
    <w:rsid w:val="00C57636"/>
    <w:rsid w:val="00C61D24"/>
    <w:rsid w:val="00C621E0"/>
    <w:rsid w:val="00C6236D"/>
    <w:rsid w:val="00C6503B"/>
    <w:rsid w:val="00C65D9B"/>
    <w:rsid w:val="00C679BA"/>
    <w:rsid w:val="00C679C5"/>
    <w:rsid w:val="00C7123B"/>
    <w:rsid w:val="00C719F1"/>
    <w:rsid w:val="00C71A5E"/>
    <w:rsid w:val="00C72A7F"/>
    <w:rsid w:val="00C73838"/>
    <w:rsid w:val="00C73FF4"/>
    <w:rsid w:val="00C76305"/>
    <w:rsid w:val="00C77C11"/>
    <w:rsid w:val="00C8158E"/>
    <w:rsid w:val="00C843BA"/>
    <w:rsid w:val="00C8613B"/>
    <w:rsid w:val="00C93C53"/>
    <w:rsid w:val="00C94AE9"/>
    <w:rsid w:val="00C958DA"/>
    <w:rsid w:val="00C9754E"/>
    <w:rsid w:val="00CA3103"/>
    <w:rsid w:val="00CA31BC"/>
    <w:rsid w:val="00CA4B6F"/>
    <w:rsid w:val="00CB151B"/>
    <w:rsid w:val="00CB1A95"/>
    <w:rsid w:val="00CB1DEA"/>
    <w:rsid w:val="00CB22DD"/>
    <w:rsid w:val="00CB4440"/>
    <w:rsid w:val="00CB5CA0"/>
    <w:rsid w:val="00CC20CD"/>
    <w:rsid w:val="00CC40DE"/>
    <w:rsid w:val="00CC708E"/>
    <w:rsid w:val="00CC7DF6"/>
    <w:rsid w:val="00CD143E"/>
    <w:rsid w:val="00CD40C4"/>
    <w:rsid w:val="00CD4F27"/>
    <w:rsid w:val="00CD6792"/>
    <w:rsid w:val="00CE11A8"/>
    <w:rsid w:val="00CE1430"/>
    <w:rsid w:val="00CE14E6"/>
    <w:rsid w:val="00CE1A20"/>
    <w:rsid w:val="00CE4CD0"/>
    <w:rsid w:val="00CE5E97"/>
    <w:rsid w:val="00CE5FA8"/>
    <w:rsid w:val="00CE64CB"/>
    <w:rsid w:val="00CE69E7"/>
    <w:rsid w:val="00CE7DF2"/>
    <w:rsid w:val="00CF06CE"/>
    <w:rsid w:val="00CF16DC"/>
    <w:rsid w:val="00CF1809"/>
    <w:rsid w:val="00CF2A2F"/>
    <w:rsid w:val="00CF2ECE"/>
    <w:rsid w:val="00CF3E25"/>
    <w:rsid w:val="00CF48A8"/>
    <w:rsid w:val="00CF5290"/>
    <w:rsid w:val="00CF6190"/>
    <w:rsid w:val="00CF6B95"/>
    <w:rsid w:val="00CF6E30"/>
    <w:rsid w:val="00D0221E"/>
    <w:rsid w:val="00D030B8"/>
    <w:rsid w:val="00D0515A"/>
    <w:rsid w:val="00D05811"/>
    <w:rsid w:val="00D07310"/>
    <w:rsid w:val="00D07CCC"/>
    <w:rsid w:val="00D11D2D"/>
    <w:rsid w:val="00D12E6E"/>
    <w:rsid w:val="00D1301D"/>
    <w:rsid w:val="00D13239"/>
    <w:rsid w:val="00D14C04"/>
    <w:rsid w:val="00D1752D"/>
    <w:rsid w:val="00D17C6E"/>
    <w:rsid w:val="00D17FF9"/>
    <w:rsid w:val="00D2190C"/>
    <w:rsid w:val="00D2548C"/>
    <w:rsid w:val="00D27A61"/>
    <w:rsid w:val="00D33558"/>
    <w:rsid w:val="00D35472"/>
    <w:rsid w:val="00D40807"/>
    <w:rsid w:val="00D425BE"/>
    <w:rsid w:val="00D42CFC"/>
    <w:rsid w:val="00D45A05"/>
    <w:rsid w:val="00D47C80"/>
    <w:rsid w:val="00D50319"/>
    <w:rsid w:val="00D51DB3"/>
    <w:rsid w:val="00D56331"/>
    <w:rsid w:val="00D56350"/>
    <w:rsid w:val="00D5695B"/>
    <w:rsid w:val="00D57A2F"/>
    <w:rsid w:val="00D60F78"/>
    <w:rsid w:val="00D646DC"/>
    <w:rsid w:val="00D64D2E"/>
    <w:rsid w:val="00D73124"/>
    <w:rsid w:val="00D75DA7"/>
    <w:rsid w:val="00D82CB6"/>
    <w:rsid w:val="00D91656"/>
    <w:rsid w:val="00D919EC"/>
    <w:rsid w:val="00D92EBB"/>
    <w:rsid w:val="00D9304A"/>
    <w:rsid w:val="00D973E5"/>
    <w:rsid w:val="00DA0AEC"/>
    <w:rsid w:val="00DA0E43"/>
    <w:rsid w:val="00DA46AE"/>
    <w:rsid w:val="00DA513F"/>
    <w:rsid w:val="00DA5A53"/>
    <w:rsid w:val="00DB0676"/>
    <w:rsid w:val="00DB0A6F"/>
    <w:rsid w:val="00DB0F2D"/>
    <w:rsid w:val="00DB115A"/>
    <w:rsid w:val="00DB23EE"/>
    <w:rsid w:val="00DB2963"/>
    <w:rsid w:val="00DB452D"/>
    <w:rsid w:val="00DB65AE"/>
    <w:rsid w:val="00DB7450"/>
    <w:rsid w:val="00DC007B"/>
    <w:rsid w:val="00DC034F"/>
    <w:rsid w:val="00DC1015"/>
    <w:rsid w:val="00DC23B7"/>
    <w:rsid w:val="00DC45FA"/>
    <w:rsid w:val="00DD12F4"/>
    <w:rsid w:val="00DD2D78"/>
    <w:rsid w:val="00DD36B8"/>
    <w:rsid w:val="00DD641F"/>
    <w:rsid w:val="00DE08F9"/>
    <w:rsid w:val="00DE2A36"/>
    <w:rsid w:val="00DE5A75"/>
    <w:rsid w:val="00DE7BF6"/>
    <w:rsid w:val="00DF7126"/>
    <w:rsid w:val="00E016B6"/>
    <w:rsid w:val="00E02F55"/>
    <w:rsid w:val="00E04668"/>
    <w:rsid w:val="00E0482E"/>
    <w:rsid w:val="00E05197"/>
    <w:rsid w:val="00E058FD"/>
    <w:rsid w:val="00E0673F"/>
    <w:rsid w:val="00E10192"/>
    <w:rsid w:val="00E13BE6"/>
    <w:rsid w:val="00E201D3"/>
    <w:rsid w:val="00E20C02"/>
    <w:rsid w:val="00E20D9C"/>
    <w:rsid w:val="00E21084"/>
    <w:rsid w:val="00E21D87"/>
    <w:rsid w:val="00E26458"/>
    <w:rsid w:val="00E26BBB"/>
    <w:rsid w:val="00E26D17"/>
    <w:rsid w:val="00E30829"/>
    <w:rsid w:val="00E33BA0"/>
    <w:rsid w:val="00E36A01"/>
    <w:rsid w:val="00E3763B"/>
    <w:rsid w:val="00E40E26"/>
    <w:rsid w:val="00E413DE"/>
    <w:rsid w:val="00E41FEB"/>
    <w:rsid w:val="00E423AE"/>
    <w:rsid w:val="00E42DD4"/>
    <w:rsid w:val="00E47387"/>
    <w:rsid w:val="00E47EAA"/>
    <w:rsid w:val="00E50BFD"/>
    <w:rsid w:val="00E510DD"/>
    <w:rsid w:val="00E51E4E"/>
    <w:rsid w:val="00E53D3F"/>
    <w:rsid w:val="00E569A0"/>
    <w:rsid w:val="00E56D53"/>
    <w:rsid w:val="00E574EC"/>
    <w:rsid w:val="00E57735"/>
    <w:rsid w:val="00E61C3A"/>
    <w:rsid w:val="00E63D61"/>
    <w:rsid w:val="00E6765E"/>
    <w:rsid w:val="00E73DF8"/>
    <w:rsid w:val="00E74182"/>
    <w:rsid w:val="00E77ED9"/>
    <w:rsid w:val="00E80F08"/>
    <w:rsid w:val="00E8624D"/>
    <w:rsid w:val="00E87726"/>
    <w:rsid w:val="00E90BD8"/>
    <w:rsid w:val="00E91619"/>
    <w:rsid w:val="00E92DFF"/>
    <w:rsid w:val="00E92F74"/>
    <w:rsid w:val="00E960C1"/>
    <w:rsid w:val="00E963E8"/>
    <w:rsid w:val="00E97C27"/>
    <w:rsid w:val="00EA1D56"/>
    <w:rsid w:val="00EA6E10"/>
    <w:rsid w:val="00EB1622"/>
    <w:rsid w:val="00EB390A"/>
    <w:rsid w:val="00EB787A"/>
    <w:rsid w:val="00EC5D1E"/>
    <w:rsid w:val="00EC7F40"/>
    <w:rsid w:val="00ED0EC7"/>
    <w:rsid w:val="00ED0ECE"/>
    <w:rsid w:val="00ED400B"/>
    <w:rsid w:val="00ED4BAC"/>
    <w:rsid w:val="00ED5568"/>
    <w:rsid w:val="00ED57DD"/>
    <w:rsid w:val="00ED64F5"/>
    <w:rsid w:val="00EE1454"/>
    <w:rsid w:val="00EE14CD"/>
    <w:rsid w:val="00EE35E0"/>
    <w:rsid w:val="00EE4687"/>
    <w:rsid w:val="00EE4E0A"/>
    <w:rsid w:val="00EE6700"/>
    <w:rsid w:val="00EF030F"/>
    <w:rsid w:val="00EF1508"/>
    <w:rsid w:val="00EF3752"/>
    <w:rsid w:val="00EF4904"/>
    <w:rsid w:val="00F0321A"/>
    <w:rsid w:val="00F03A99"/>
    <w:rsid w:val="00F03BDB"/>
    <w:rsid w:val="00F12CFD"/>
    <w:rsid w:val="00F1564C"/>
    <w:rsid w:val="00F16FFF"/>
    <w:rsid w:val="00F20516"/>
    <w:rsid w:val="00F21E2F"/>
    <w:rsid w:val="00F25A05"/>
    <w:rsid w:val="00F26A53"/>
    <w:rsid w:val="00F27701"/>
    <w:rsid w:val="00F30446"/>
    <w:rsid w:val="00F34541"/>
    <w:rsid w:val="00F3786D"/>
    <w:rsid w:val="00F53509"/>
    <w:rsid w:val="00F56B2D"/>
    <w:rsid w:val="00F578A8"/>
    <w:rsid w:val="00F61D60"/>
    <w:rsid w:val="00F66880"/>
    <w:rsid w:val="00F73D9F"/>
    <w:rsid w:val="00F75398"/>
    <w:rsid w:val="00F7668A"/>
    <w:rsid w:val="00F76692"/>
    <w:rsid w:val="00F821FD"/>
    <w:rsid w:val="00F82A72"/>
    <w:rsid w:val="00F82ABA"/>
    <w:rsid w:val="00F840E9"/>
    <w:rsid w:val="00F85196"/>
    <w:rsid w:val="00F870A0"/>
    <w:rsid w:val="00F87394"/>
    <w:rsid w:val="00F87C8F"/>
    <w:rsid w:val="00F87DF0"/>
    <w:rsid w:val="00F94363"/>
    <w:rsid w:val="00F94D6C"/>
    <w:rsid w:val="00F95867"/>
    <w:rsid w:val="00F97151"/>
    <w:rsid w:val="00FA0F17"/>
    <w:rsid w:val="00FA3E70"/>
    <w:rsid w:val="00FA6250"/>
    <w:rsid w:val="00FB0205"/>
    <w:rsid w:val="00FB0802"/>
    <w:rsid w:val="00FB089E"/>
    <w:rsid w:val="00FB5D7C"/>
    <w:rsid w:val="00FB7486"/>
    <w:rsid w:val="00FC1100"/>
    <w:rsid w:val="00FC2887"/>
    <w:rsid w:val="00FC3887"/>
    <w:rsid w:val="00FD5935"/>
    <w:rsid w:val="00FE1E3B"/>
    <w:rsid w:val="00FE541C"/>
    <w:rsid w:val="00FE669D"/>
    <w:rsid w:val="00FE75F9"/>
    <w:rsid w:val="00FF2B28"/>
    <w:rsid w:val="00FF2CC6"/>
    <w:rsid w:val="00FF48AE"/>
    <w:rsid w:val="00FF7C6D"/>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A109F4"/>
  <w15:chartTrackingRefBased/>
  <w15:docId w15:val="{904B7279-9C95-40EF-9FA2-BD633E9E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1EA"/>
    <w:pPr>
      <w:spacing w:after="0" w:line="240" w:lineRule="auto"/>
    </w:pPr>
    <w:rPr>
      <w:rFonts w:ascii="Times New Roman" w:eastAsia="SimSun" w:hAnsi="Times New Roman" w:cs="Angsana New"/>
      <w:kern w:val="0"/>
      <w:sz w:val="24"/>
      <w:szCs w:val="24"/>
      <w:lang w:val="en-GB"/>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3696E"/>
    <w:pPr>
      <w:tabs>
        <w:tab w:val="center" w:pos="4320"/>
        <w:tab w:val="right" w:pos="8640"/>
      </w:tabs>
    </w:pPr>
  </w:style>
  <w:style w:type="character" w:customStyle="1" w:styleId="a4">
    <w:name w:val="ヘッダー (文字)"/>
    <w:basedOn w:val="a0"/>
    <w:link w:val="a3"/>
    <w:uiPriority w:val="99"/>
    <w:rsid w:val="0013696E"/>
    <w:rPr>
      <w:rFonts w:ascii="Times New Roman" w:eastAsia="SimSun" w:hAnsi="Times New Roman" w:cs="Angsana New"/>
      <w:kern w:val="0"/>
      <w:sz w:val="24"/>
      <w:szCs w:val="24"/>
      <w:lang w:val="en-GB"/>
      <w14:ligatures w14:val="none"/>
    </w:rPr>
  </w:style>
  <w:style w:type="paragraph" w:styleId="a5">
    <w:name w:val="footer"/>
    <w:basedOn w:val="a"/>
    <w:link w:val="a6"/>
    <w:uiPriority w:val="99"/>
    <w:rsid w:val="0013696E"/>
    <w:pPr>
      <w:tabs>
        <w:tab w:val="center" w:pos="4320"/>
        <w:tab w:val="right" w:pos="8640"/>
      </w:tabs>
    </w:pPr>
  </w:style>
  <w:style w:type="character" w:customStyle="1" w:styleId="a6">
    <w:name w:val="フッター (文字)"/>
    <w:basedOn w:val="a0"/>
    <w:link w:val="a5"/>
    <w:uiPriority w:val="99"/>
    <w:rsid w:val="0013696E"/>
    <w:rPr>
      <w:rFonts w:ascii="Times New Roman" w:eastAsia="SimSun" w:hAnsi="Times New Roman" w:cs="Angsana New"/>
      <w:kern w:val="0"/>
      <w:sz w:val="24"/>
      <w:szCs w:val="24"/>
      <w:lang w:val="en-GB"/>
      <w14:ligatures w14:val="none"/>
    </w:rPr>
  </w:style>
  <w:style w:type="character" w:styleId="a7">
    <w:name w:val="page number"/>
    <w:basedOn w:val="a0"/>
    <w:rsid w:val="0013696E"/>
  </w:style>
  <w:style w:type="paragraph" w:styleId="a8">
    <w:name w:val="List Paragraph"/>
    <w:aliases w:val="En tête 1,Recommendation,List Paragraph1,List Paragraph11,List Paragraph (numbered (a)),Text,Noise heading,RUS List,Rec para,Dot pt,F5 List Paragraph,No Spacing1,List Paragraph Char Char Char,Indicator Text,Numbered Para 1,MAIN CONTENT,L"/>
    <w:basedOn w:val="a"/>
    <w:link w:val="a9"/>
    <w:uiPriority w:val="34"/>
    <w:qFormat/>
    <w:rsid w:val="0013696E"/>
    <w:pPr>
      <w:ind w:left="720"/>
      <w:contextualSpacing/>
    </w:pPr>
  </w:style>
  <w:style w:type="character" w:customStyle="1" w:styleId="a9">
    <w:name w:val="リスト段落 (文字)"/>
    <w:aliases w:val="En tête 1 (文字),Recommendation (文字),List Paragraph1 (文字),List Paragraph11 (文字),List Paragraph (numbered (a)) (文字),Text (文字),Noise heading (文字),RUS List (文字),Rec para (文字),Dot pt (文字),F5 List Paragraph (文字),No Spacing1 (文字),Indicator Text (文字)"/>
    <w:link w:val="a8"/>
    <w:uiPriority w:val="34"/>
    <w:qFormat/>
    <w:rsid w:val="0013696E"/>
    <w:rPr>
      <w:rFonts w:ascii="Times New Roman" w:eastAsia="SimSun" w:hAnsi="Times New Roman" w:cs="Angsana New"/>
      <w:kern w:val="0"/>
      <w:sz w:val="24"/>
      <w:szCs w:val="24"/>
      <w:lang w:val="en-GB"/>
      <w14:ligatures w14:val="none"/>
    </w:rPr>
  </w:style>
  <w:style w:type="character" w:customStyle="1" w:styleId="fontstyle11">
    <w:name w:val="fontstyle11"/>
    <w:basedOn w:val="a0"/>
    <w:rsid w:val="0013696E"/>
    <w:rPr>
      <w:rFonts w:ascii="ArialMT" w:hAnsi="ArialMT" w:hint="default"/>
      <w:b w:val="0"/>
      <w:bCs w:val="0"/>
      <w:i w:val="0"/>
      <w:iCs w:val="0"/>
      <w:color w:val="000000"/>
      <w:sz w:val="24"/>
      <w:szCs w:val="24"/>
    </w:rPr>
  </w:style>
  <w:style w:type="character" w:customStyle="1" w:styleId="normaltextrun">
    <w:name w:val="normaltextrun"/>
    <w:basedOn w:val="a0"/>
    <w:rsid w:val="0013696E"/>
  </w:style>
  <w:style w:type="character" w:customStyle="1" w:styleId="eop">
    <w:name w:val="eop"/>
    <w:basedOn w:val="a0"/>
    <w:rsid w:val="0013696E"/>
  </w:style>
  <w:style w:type="paragraph" w:customStyle="1" w:styleId="paragraph">
    <w:name w:val="paragraph"/>
    <w:basedOn w:val="a"/>
    <w:rsid w:val="0013696E"/>
    <w:pPr>
      <w:spacing w:before="100" w:beforeAutospacing="1" w:after="100" w:afterAutospacing="1"/>
    </w:pPr>
    <w:rPr>
      <w:rFonts w:eastAsia="Times New Roman" w:cs="Times New Roman"/>
      <w:lang w:val="en-ID" w:eastAsia="en-ID"/>
    </w:rPr>
  </w:style>
  <w:style w:type="paragraph" w:styleId="Web">
    <w:name w:val="Normal (Web)"/>
    <w:basedOn w:val="a"/>
    <w:uiPriority w:val="99"/>
    <w:semiHidden/>
    <w:unhideWhenUsed/>
    <w:rsid w:val="00021F7D"/>
    <w:pPr>
      <w:spacing w:before="100" w:beforeAutospacing="1" w:after="100" w:afterAutospacing="1"/>
    </w:pPr>
    <w:rPr>
      <w:rFonts w:eastAsia="Times New Roman" w:cs="Times New Roman"/>
      <w:lang w:val="en-ID" w:eastAsia="en-ID"/>
    </w:rPr>
  </w:style>
  <w:style w:type="paragraph" w:styleId="aa">
    <w:name w:val="Revision"/>
    <w:hidden/>
    <w:uiPriority w:val="99"/>
    <w:semiHidden/>
    <w:rsid w:val="00A178AD"/>
    <w:pPr>
      <w:spacing w:after="0" w:line="240" w:lineRule="auto"/>
    </w:pPr>
    <w:rPr>
      <w:rFonts w:ascii="Times New Roman" w:eastAsia="SimSun" w:hAnsi="Times New Roman" w:cs="Angsana New"/>
      <w:kern w:val="0"/>
      <w:sz w:val="24"/>
      <w:szCs w:val="24"/>
      <w:lang w:val="en-GB"/>
      <w14:ligatures w14:val="none"/>
    </w:rPr>
  </w:style>
  <w:style w:type="character" w:styleId="ab">
    <w:name w:val="annotation reference"/>
    <w:basedOn w:val="a0"/>
    <w:uiPriority w:val="99"/>
    <w:semiHidden/>
    <w:unhideWhenUsed/>
    <w:rsid w:val="008F46F5"/>
    <w:rPr>
      <w:sz w:val="16"/>
      <w:szCs w:val="16"/>
    </w:rPr>
  </w:style>
  <w:style w:type="paragraph" w:styleId="ac">
    <w:name w:val="annotation text"/>
    <w:basedOn w:val="a"/>
    <w:link w:val="ad"/>
    <w:uiPriority w:val="99"/>
    <w:unhideWhenUsed/>
    <w:rsid w:val="008F46F5"/>
    <w:pPr>
      <w:spacing w:after="160"/>
    </w:pPr>
    <w:rPr>
      <w:rFonts w:asciiTheme="minorHAnsi" w:eastAsiaTheme="minorHAnsi" w:hAnsiTheme="minorHAnsi" w:cstheme="minorBidi"/>
      <w:sz w:val="20"/>
      <w:szCs w:val="20"/>
    </w:rPr>
  </w:style>
  <w:style w:type="character" w:customStyle="1" w:styleId="ad">
    <w:name w:val="コメント文字列 (文字)"/>
    <w:basedOn w:val="a0"/>
    <w:link w:val="ac"/>
    <w:uiPriority w:val="99"/>
    <w:rsid w:val="008F46F5"/>
    <w:rPr>
      <w:kern w:val="0"/>
      <w:sz w:val="20"/>
      <w:szCs w:val="20"/>
      <w:lang w:val="en-GB"/>
      <w14:ligatures w14:val="none"/>
    </w:rPr>
  </w:style>
  <w:style w:type="paragraph" w:styleId="ae">
    <w:name w:val="annotation subject"/>
    <w:basedOn w:val="ac"/>
    <w:next w:val="ac"/>
    <w:link w:val="af"/>
    <w:uiPriority w:val="99"/>
    <w:semiHidden/>
    <w:unhideWhenUsed/>
    <w:rsid w:val="00EE4687"/>
    <w:pPr>
      <w:spacing w:after="0"/>
    </w:pPr>
    <w:rPr>
      <w:rFonts w:ascii="Times New Roman" w:eastAsia="SimSun" w:hAnsi="Times New Roman" w:cs="Angsana New"/>
      <w:b/>
      <w:bCs/>
    </w:rPr>
  </w:style>
  <w:style w:type="character" w:customStyle="1" w:styleId="af">
    <w:name w:val="コメント内容 (文字)"/>
    <w:basedOn w:val="ad"/>
    <w:link w:val="ae"/>
    <w:uiPriority w:val="99"/>
    <w:semiHidden/>
    <w:rsid w:val="00EE4687"/>
    <w:rPr>
      <w:rFonts w:ascii="Times New Roman" w:eastAsia="SimSun" w:hAnsi="Times New Roman" w:cs="Angsana New"/>
      <w:b/>
      <w:bCs/>
      <w:kern w:val="0"/>
      <w:sz w:val="20"/>
      <w:szCs w:val="20"/>
      <w:lang w:val="en-GB"/>
      <w14:ligatures w14:val="none"/>
    </w:rPr>
  </w:style>
  <w:style w:type="character" w:styleId="af0">
    <w:name w:val="Hyperlink"/>
    <w:basedOn w:val="a0"/>
    <w:uiPriority w:val="99"/>
    <w:unhideWhenUsed/>
    <w:rsid w:val="00EE4687"/>
    <w:rPr>
      <w:color w:val="0563C1" w:themeColor="hyperlink"/>
      <w:u w:val="single"/>
    </w:rPr>
  </w:style>
  <w:style w:type="character" w:styleId="af1">
    <w:name w:val="Unresolved Mention"/>
    <w:basedOn w:val="a0"/>
    <w:uiPriority w:val="99"/>
    <w:semiHidden/>
    <w:unhideWhenUsed/>
    <w:rsid w:val="00EE4687"/>
    <w:rPr>
      <w:color w:val="605E5C"/>
      <w:shd w:val="clear" w:color="auto" w:fill="E1DFDD"/>
    </w:rPr>
  </w:style>
  <w:style w:type="character" w:styleId="af2">
    <w:name w:val="Mention"/>
    <w:basedOn w:val="a0"/>
    <w:uiPriority w:val="99"/>
    <w:unhideWhenUsed/>
    <w:rsid w:val="00EE468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09160">
      <w:bodyDiv w:val="1"/>
      <w:marLeft w:val="0"/>
      <w:marRight w:val="0"/>
      <w:marTop w:val="0"/>
      <w:marBottom w:val="0"/>
      <w:divBdr>
        <w:top w:val="none" w:sz="0" w:space="0" w:color="auto"/>
        <w:left w:val="none" w:sz="0" w:space="0" w:color="auto"/>
        <w:bottom w:val="none" w:sz="0" w:space="0" w:color="auto"/>
        <w:right w:val="none" w:sz="0" w:space="0" w:color="auto"/>
      </w:divBdr>
    </w:div>
    <w:div w:id="218368676">
      <w:bodyDiv w:val="1"/>
      <w:marLeft w:val="0"/>
      <w:marRight w:val="0"/>
      <w:marTop w:val="0"/>
      <w:marBottom w:val="0"/>
      <w:divBdr>
        <w:top w:val="none" w:sz="0" w:space="0" w:color="auto"/>
        <w:left w:val="none" w:sz="0" w:space="0" w:color="auto"/>
        <w:bottom w:val="none" w:sz="0" w:space="0" w:color="auto"/>
        <w:right w:val="none" w:sz="0" w:space="0" w:color="auto"/>
      </w:divBdr>
    </w:div>
    <w:div w:id="387068824">
      <w:bodyDiv w:val="1"/>
      <w:marLeft w:val="0"/>
      <w:marRight w:val="0"/>
      <w:marTop w:val="0"/>
      <w:marBottom w:val="0"/>
      <w:divBdr>
        <w:top w:val="none" w:sz="0" w:space="0" w:color="auto"/>
        <w:left w:val="none" w:sz="0" w:space="0" w:color="auto"/>
        <w:bottom w:val="none" w:sz="0" w:space="0" w:color="auto"/>
        <w:right w:val="none" w:sz="0" w:space="0" w:color="auto"/>
      </w:divBdr>
    </w:div>
    <w:div w:id="445779948">
      <w:bodyDiv w:val="1"/>
      <w:marLeft w:val="0"/>
      <w:marRight w:val="0"/>
      <w:marTop w:val="0"/>
      <w:marBottom w:val="0"/>
      <w:divBdr>
        <w:top w:val="none" w:sz="0" w:space="0" w:color="auto"/>
        <w:left w:val="none" w:sz="0" w:space="0" w:color="auto"/>
        <w:bottom w:val="none" w:sz="0" w:space="0" w:color="auto"/>
        <w:right w:val="none" w:sz="0" w:space="0" w:color="auto"/>
      </w:divBdr>
    </w:div>
    <w:div w:id="547692738">
      <w:bodyDiv w:val="1"/>
      <w:marLeft w:val="0"/>
      <w:marRight w:val="0"/>
      <w:marTop w:val="0"/>
      <w:marBottom w:val="0"/>
      <w:divBdr>
        <w:top w:val="none" w:sz="0" w:space="0" w:color="auto"/>
        <w:left w:val="none" w:sz="0" w:space="0" w:color="auto"/>
        <w:bottom w:val="none" w:sz="0" w:space="0" w:color="auto"/>
        <w:right w:val="none" w:sz="0" w:space="0" w:color="auto"/>
      </w:divBdr>
    </w:div>
    <w:div w:id="641038418">
      <w:bodyDiv w:val="1"/>
      <w:marLeft w:val="0"/>
      <w:marRight w:val="0"/>
      <w:marTop w:val="0"/>
      <w:marBottom w:val="0"/>
      <w:divBdr>
        <w:top w:val="none" w:sz="0" w:space="0" w:color="auto"/>
        <w:left w:val="none" w:sz="0" w:space="0" w:color="auto"/>
        <w:bottom w:val="none" w:sz="0" w:space="0" w:color="auto"/>
        <w:right w:val="none" w:sz="0" w:space="0" w:color="auto"/>
      </w:divBdr>
    </w:div>
    <w:div w:id="809983492">
      <w:bodyDiv w:val="1"/>
      <w:marLeft w:val="0"/>
      <w:marRight w:val="0"/>
      <w:marTop w:val="0"/>
      <w:marBottom w:val="0"/>
      <w:divBdr>
        <w:top w:val="none" w:sz="0" w:space="0" w:color="auto"/>
        <w:left w:val="none" w:sz="0" w:space="0" w:color="auto"/>
        <w:bottom w:val="none" w:sz="0" w:space="0" w:color="auto"/>
        <w:right w:val="none" w:sz="0" w:space="0" w:color="auto"/>
      </w:divBdr>
    </w:div>
    <w:div w:id="814562126">
      <w:bodyDiv w:val="1"/>
      <w:marLeft w:val="0"/>
      <w:marRight w:val="0"/>
      <w:marTop w:val="0"/>
      <w:marBottom w:val="0"/>
      <w:divBdr>
        <w:top w:val="none" w:sz="0" w:space="0" w:color="auto"/>
        <w:left w:val="none" w:sz="0" w:space="0" w:color="auto"/>
        <w:bottom w:val="none" w:sz="0" w:space="0" w:color="auto"/>
        <w:right w:val="none" w:sz="0" w:space="0" w:color="auto"/>
      </w:divBdr>
    </w:div>
    <w:div w:id="1222444823">
      <w:bodyDiv w:val="1"/>
      <w:marLeft w:val="0"/>
      <w:marRight w:val="0"/>
      <w:marTop w:val="0"/>
      <w:marBottom w:val="0"/>
      <w:divBdr>
        <w:top w:val="none" w:sz="0" w:space="0" w:color="auto"/>
        <w:left w:val="none" w:sz="0" w:space="0" w:color="auto"/>
        <w:bottom w:val="none" w:sz="0" w:space="0" w:color="auto"/>
        <w:right w:val="none" w:sz="0" w:space="0" w:color="auto"/>
      </w:divBdr>
    </w:div>
    <w:div w:id="2066173176">
      <w:bodyDiv w:val="1"/>
      <w:marLeft w:val="0"/>
      <w:marRight w:val="0"/>
      <w:marTop w:val="0"/>
      <w:marBottom w:val="0"/>
      <w:divBdr>
        <w:top w:val="none" w:sz="0" w:space="0" w:color="auto"/>
        <w:left w:val="none" w:sz="0" w:space="0" w:color="auto"/>
        <w:bottom w:val="none" w:sz="0" w:space="0" w:color="auto"/>
        <w:right w:val="none" w:sz="0" w:space="0" w:color="auto"/>
      </w:divBdr>
    </w:div>
    <w:div w:id="214539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CACF839E0EF14387CF7A575DD59E26" ma:contentTypeVersion="13" ma:contentTypeDescription="Create a new document." ma:contentTypeScope="" ma:versionID="4b40d9dfaa1eba227798f57c820d67cd">
  <xsd:schema xmlns:xsd="http://www.w3.org/2001/XMLSchema" xmlns:xs="http://www.w3.org/2001/XMLSchema" xmlns:p="http://schemas.microsoft.com/office/2006/metadata/properties" xmlns:ns2="7489bbbf-ef35-408f-8f6a-b49ae7958e55" xmlns:ns3="4bde91b0-795e-4630-90ad-a745a51382da" targetNamespace="http://schemas.microsoft.com/office/2006/metadata/properties" ma:root="true" ma:fieldsID="81801e0ba6f17b4a918cc66b98a02ef8" ns2:_="" ns3:_="">
    <xsd:import namespace="7489bbbf-ef35-408f-8f6a-b49ae7958e55"/>
    <xsd:import namespace="4bde91b0-795e-4630-90ad-a745a51382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9bbbf-ef35-408f-8f6a-b49ae7958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1edaf98-933d-48b7-9af8-6bdbb703d06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de91b0-795e-4630-90ad-a745a51382d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f66e914-9b2c-4265-926e-66c45cf418f8}" ma:internalName="TaxCatchAll" ma:showField="CatchAllData" ma:web="4bde91b0-795e-4630-90ad-a745a51382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bde91b0-795e-4630-90ad-a745a51382da" xsi:nil="true"/>
    <lcf76f155ced4ddcb4097134ff3c332f xmlns="7489bbbf-ef35-408f-8f6a-b49ae7958e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C92ADD-1378-412C-97EC-596E7191BADF}">
  <ds:schemaRefs>
    <ds:schemaRef ds:uri="http://schemas.openxmlformats.org/officeDocument/2006/bibliography"/>
  </ds:schemaRefs>
</ds:datastoreItem>
</file>

<file path=customXml/itemProps2.xml><?xml version="1.0" encoding="utf-8"?>
<ds:datastoreItem xmlns:ds="http://schemas.openxmlformats.org/officeDocument/2006/customXml" ds:itemID="{F24B022E-ED66-48B8-8EB1-D7DAD5FB6AB6}"/>
</file>

<file path=customXml/itemProps3.xml><?xml version="1.0" encoding="utf-8"?>
<ds:datastoreItem xmlns:ds="http://schemas.openxmlformats.org/officeDocument/2006/customXml" ds:itemID="{F0FE7D64-A40D-4FB7-9475-28A9992E83D1}">
  <ds:schemaRefs>
    <ds:schemaRef ds:uri="http://schemas.microsoft.com/sharepoint/v3/contenttype/forms"/>
  </ds:schemaRefs>
</ds:datastoreItem>
</file>

<file path=customXml/itemProps4.xml><?xml version="1.0" encoding="utf-8"?>
<ds:datastoreItem xmlns:ds="http://schemas.openxmlformats.org/officeDocument/2006/customXml" ds:itemID="{5B188D32-6085-4815-B721-C993952E3C39}">
  <ds:schemaRefs>
    <ds:schemaRef ds:uri="http://schemas.microsoft.com/office/2006/documentManagement/types"/>
    <ds:schemaRef ds:uri="http://www.w3.org/XML/1998/namespace"/>
    <ds:schemaRef ds:uri="5a533cba-81da-4a4d-aad4-32e8d5673621"/>
    <ds:schemaRef ds:uri="http://purl.org/dc/terms/"/>
    <ds:schemaRef ds:uri="http://purl.org/dc/elements/1.1/"/>
    <ds:schemaRef ds:uri="http://purl.org/dc/dcmitype/"/>
    <ds:schemaRef ds:uri="http://schemas.openxmlformats.org/package/2006/metadata/core-properties"/>
    <ds:schemaRef ds:uri="http://schemas.microsoft.com/office/infopath/2007/PartnerControls"/>
    <ds:schemaRef ds:uri="6afac77c-b46f-4679-a6d2-0c54768083a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8498</Words>
  <Characters>48444</Characters>
  <Application>Microsoft Office Word</Application>
  <DocSecurity>4</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56829</CharactersWithSpaces>
  <SharedDoc>false</SharedDoc>
  <HLinks>
    <vt:vector size="24" baseType="variant">
      <vt:variant>
        <vt:i4>852070</vt:i4>
      </vt:variant>
      <vt:variant>
        <vt:i4>9</vt:i4>
      </vt:variant>
      <vt:variant>
        <vt:i4>0</vt:i4>
      </vt:variant>
      <vt:variant>
        <vt:i4>5</vt:i4>
      </vt:variant>
      <vt:variant>
        <vt:lpwstr>https://us06web.zoom.us/rec/share/6ZovrSj0OiRyZKSN97jNF8Bd3zwg-Xt4U7gFx4dya13sS_jPzaWL2rZ3tD6GPoc.9pPmsgw4qMeQwu8c</vt:lpwstr>
      </vt:variant>
      <vt:variant>
        <vt:lpwstr/>
      </vt:variant>
      <vt:variant>
        <vt:i4>6094882</vt:i4>
      </vt:variant>
      <vt:variant>
        <vt:i4>6</vt:i4>
      </vt:variant>
      <vt:variant>
        <vt:i4>0</vt:i4>
      </vt:variant>
      <vt:variant>
        <vt:i4>5</vt:i4>
      </vt:variant>
      <vt:variant>
        <vt:lpwstr>mailto:elisha.salsabila@aseanenergy.org</vt:lpwstr>
      </vt:variant>
      <vt:variant>
        <vt:lpwstr/>
      </vt:variant>
      <vt:variant>
        <vt:i4>6094882</vt:i4>
      </vt:variant>
      <vt:variant>
        <vt:i4>3</vt:i4>
      </vt:variant>
      <vt:variant>
        <vt:i4>0</vt:i4>
      </vt:variant>
      <vt:variant>
        <vt:i4>5</vt:i4>
      </vt:variant>
      <vt:variant>
        <vt:lpwstr>mailto:elisha.salsabila@aseanenergy.org</vt:lpwstr>
      </vt:variant>
      <vt:variant>
        <vt:lpwstr/>
      </vt:variant>
      <vt:variant>
        <vt:i4>5111839</vt:i4>
      </vt:variant>
      <vt:variant>
        <vt:i4>0</vt:i4>
      </vt:variant>
      <vt:variant>
        <vt:i4>0</vt:i4>
      </vt:variant>
      <vt:variant>
        <vt:i4>5</vt:i4>
      </vt:variant>
      <vt:variant>
        <vt:lpwstr>https://www.cefia-dp.go.jp/forum/6th-forum-0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Shania Esmeralda Manaloe</dc:creator>
  <cp:keywords/>
  <dc:description/>
  <cp:lastModifiedBy>Kato, Chinatsu</cp:lastModifiedBy>
  <cp:revision>2</cp:revision>
  <dcterms:created xsi:type="dcterms:W3CDTF">2024-10-25T04:37:00Z</dcterms:created>
  <dcterms:modified xsi:type="dcterms:W3CDTF">2024-10-25T04:37:00Z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0x010100DBCACF839E0EF14387CF7A575DD59E26</vt:lpwstr>
  </property>
  <property fmtid="{D5CDD505-2E9C-101B-9397-08002B2CF9AE}" pid="3" name="MediaServiceImageTags">
    <vt:lpwstr/>
  </property>
  <property fmtid="{D5CDD505-2E9C-101B-9397-08002B2CF9AE}" pid="4" name="MSIP_Label_b0d5c4f4-7a29-4385-b7a5-afbe2154ae6f_Enabled">
    <vt:lpwstr>true</vt:lpwstr>
  </property>
  <property fmtid="{D5CDD505-2E9C-101B-9397-08002B2CF9AE}" pid="5" name="MSIP_Label_b0d5c4f4-7a29-4385-b7a5-afbe2154ae6f_SetDate">
    <vt:lpwstr>2024-10-25T04:37:25Z</vt:lpwstr>
  </property>
  <property fmtid="{D5CDD505-2E9C-101B-9397-08002B2CF9AE}" pid="6" name="MSIP_Label_b0d5c4f4-7a29-4385-b7a5-afbe2154ae6f_Method">
    <vt:lpwstr>Standard</vt:lpwstr>
  </property>
  <property fmtid="{D5CDD505-2E9C-101B-9397-08002B2CF9AE}" pid="7" name="MSIP_Label_b0d5c4f4-7a29-4385-b7a5-afbe2154ae6f_Name">
    <vt:lpwstr>Confidential</vt:lpwstr>
  </property>
  <property fmtid="{D5CDD505-2E9C-101B-9397-08002B2CF9AE}" pid="8" name="MSIP_Label_b0d5c4f4-7a29-4385-b7a5-afbe2154ae6f_SiteId">
    <vt:lpwstr>2dfb2f0b-4d21-4268-9559-72926144c918</vt:lpwstr>
  </property>
  <property fmtid="{D5CDD505-2E9C-101B-9397-08002B2CF9AE}" pid="9" name="MSIP_Label_b0d5c4f4-7a29-4385-b7a5-afbe2154ae6f_ActionId">
    <vt:lpwstr>e3ee53d6-4efd-434a-af7a-b836c0130afb</vt:lpwstr>
  </property>
  <property fmtid="{D5CDD505-2E9C-101B-9397-08002B2CF9AE}" pid="10" name="MSIP_Label_b0d5c4f4-7a29-4385-b7a5-afbe2154ae6f_ContentBits">
    <vt:lpwstr>0</vt:lpwstr>
  </property>
</Properties>
</file>